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66C63" w14:textId="50CADD18" w:rsidR="00BD6291" w:rsidRPr="00063003" w:rsidRDefault="00BD6291" w:rsidP="00BD6291">
      <w:pPr>
        <w:jc w:val="both"/>
        <w:rPr>
          <w:rFonts w:ascii="Times New Roman" w:hAnsi="Times New Roman" w:cs="Times New Roman"/>
        </w:rPr>
      </w:pPr>
      <w:r w:rsidRPr="00063003">
        <w:rPr>
          <w:rFonts w:ascii="Times New Roman" w:hAnsi="Times New Roman" w:cs="Times New Roman"/>
        </w:rPr>
        <w:t xml:space="preserve">Организатор торгов ООО «ВЕНДЕР» </w:t>
      </w:r>
      <w:proofErr w:type="spellStart"/>
      <w:proofErr w:type="gramStart"/>
      <w:r w:rsidRPr="00063003">
        <w:rPr>
          <w:rFonts w:ascii="Times New Roman" w:hAnsi="Times New Roman" w:cs="Times New Roman"/>
        </w:rPr>
        <w:t>юр.адрес</w:t>
      </w:r>
      <w:proofErr w:type="spellEnd"/>
      <w:proofErr w:type="gramEnd"/>
      <w:r w:rsidRPr="00063003">
        <w:rPr>
          <w:rFonts w:ascii="Times New Roman" w:hAnsi="Times New Roman" w:cs="Times New Roman"/>
        </w:rPr>
        <w:t xml:space="preserve">: 420107 </w:t>
      </w:r>
      <w:proofErr w:type="gramStart"/>
      <w:r w:rsidRPr="00063003">
        <w:rPr>
          <w:rFonts w:ascii="Times New Roman" w:hAnsi="Times New Roman" w:cs="Times New Roman"/>
        </w:rPr>
        <w:t>РТ,г.Казань</w:t>
      </w:r>
      <w:proofErr w:type="gramEnd"/>
      <w:r w:rsidRPr="00063003">
        <w:rPr>
          <w:rFonts w:ascii="Times New Roman" w:hAnsi="Times New Roman" w:cs="Times New Roman"/>
        </w:rPr>
        <w:t xml:space="preserve">,ул.Островскогод.104 пом.5, тел:89178775632, сообщает о проведении торгов в электронной </w:t>
      </w:r>
      <w:proofErr w:type="gramStart"/>
      <w:r w:rsidRPr="00063003">
        <w:rPr>
          <w:rFonts w:ascii="Times New Roman" w:hAnsi="Times New Roman" w:cs="Times New Roman"/>
        </w:rPr>
        <w:t>форме(</w:t>
      </w:r>
      <w:proofErr w:type="gramEnd"/>
      <w:r w:rsidRPr="00063003">
        <w:rPr>
          <w:rFonts w:ascii="Times New Roman" w:hAnsi="Times New Roman" w:cs="Times New Roman"/>
        </w:rPr>
        <w:t>с открытой формой подачи предложений по цене и по составу участников), на ЭТП www.new.torg.msk.ru. Предмет торгов</w:t>
      </w:r>
      <w:r>
        <w:rPr>
          <w:rFonts w:ascii="Times New Roman" w:hAnsi="Times New Roman" w:cs="Times New Roman"/>
        </w:rPr>
        <w:t xml:space="preserve"> </w:t>
      </w:r>
      <w:r w:rsidRPr="00063003">
        <w:rPr>
          <w:rFonts w:ascii="Times New Roman" w:hAnsi="Times New Roman" w:cs="Times New Roman"/>
        </w:rPr>
        <w:t xml:space="preserve">(недвижимое имущество, арестованное судебными приставами-исполнителями, заложенное в пользу кредитных организаций, сведения об иных правах третьих лиц отсутствуют). Торги состоятся </w:t>
      </w:r>
      <w:r w:rsidR="00E45D76">
        <w:rPr>
          <w:rFonts w:ascii="Times New Roman" w:hAnsi="Times New Roman" w:cs="Times New Roman"/>
          <w:b/>
          <w:bCs/>
        </w:rPr>
        <w:t>04.06</w:t>
      </w:r>
      <w:r>
        <w:rPr>
          <w:rFonts w:ascii="Times New Roman" w:hAnsi="Times New Roman" w:cs="Times New Roman"/>
          <w:b/>
          <w:bCs/>
        </w:rPr>
        <w:t>.2026г</w:t>
      </w:r>
      <w:r w:rsidRPr="008528F5">
        <w:rPr>
          <w:rFonts w:ascii="Times New Roman" w:hAnsi="Times New Roman" w:cs="Times New Roman"/>
          <w:b/>
          <w:bCs/>
        </w:rPr>
        <w:t>. в 10:00</w:t>
      </w:r>
      <w:r w:rsidRPr="00063003">
        <w:rPr>
          <w:rFonts w:ascii="Times New Roman" w:hAnsi="Times New Roman" w:cs="Times New Roman"/>
        </w:rPr>
        <w:t xml:space="preserve"> </w:t>
      </w:r>
      <w:proofErr w:type="spellStart"/>
      <w:r w:rsidRPr="00063003">
        <w:rPr>
          <w:rFonts w:ascii="Times New Roman" w:hAnsi="Times New Roman" w:cs="Times New Roman"/>
        </w:rPr>
        <w:t>мск</w:t>
      </w:r>
      <w:proofErr w:type="spellEnd"/>
      <w:r w:rsidRPr="00063003">
        <w:rPr>
          <w:rFonts w:ascii="Times New Roman" w:hAnsi="Times New Roman" w:cs="Times New Roman"/>
        </w:rPr>
        <w:t xml:space="preserve"> по следующим лотам: </w:t>
      </w:r>
    </w:p>
    <w:p w14:paraId="3613DA19" w14:textId="64D8C448" w:rsidR="003D017A" w:rsidRPr="00BD6291" w:rsidRDefault="00BD6291" w:rsidP="00BD6291">
      <w:pPr>
        <w:jc w:val="both"/>
        <w:rPr>
          <w:rFonts w:ascii="Times New Roman" w:hAnsi="Times New Roman" w:cs="Times New Roman"/>
          <w:b/>
          <w:bCs/>
        </w:rPr>
      </w:pPr>
      <w:r w:rsidRPr="00063003">
        <w:rPr>
          <w:rFonts w:ascii="Times New Roman" w:hAnsi="Times New Roman" w:cs="Times New Roman"/>
          <w:b/>
          <w:bCs/>
        </w:rPr>
        <w:t>Первичные:</w:t>
      </w:r>
    </w:p>
    <w:p w14:paraId="501F022B" w14:textId="671E2B4F"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-Квартира пл.43,5кв.м., </w:t>
      </w:r>
      <w:proofErr w:type="gramStart"/>
      <w:r w:rsidRPr="00BD6291">
        <w:rPr>
          <w:rFonts w:ascii="Times New Roman" w:hAnsi="Times New Roman" w:cs="Times New Roman"/>
        </w:rPr>
        <w:t>кад.№</w:t>
      </w:r>
      <w:proofErr w:type="gramEnd"/>
      <w:r w:rsidRPr="00BD6291">
        <w:rPr>
          <w:rFonts w:ascii="Times New Roman" w:hAnsi="Times New Roman" w:cs="Times New Roman"/>
        </w:rPr>
        <w:t>73:24:031014:679 адрес: Ульяновская обл., г. Ульяновск, ул. Рябикова, д. 5, кв. 16. Нач</w:t>
      </w:r>
      <w:r w:rsidR="00E45D76">
        <w:rPr>
          <w:rFonts w:ascii="Times New Roman" w:hAnsi="Times New Roman" w:cs="Times New Roman"/>
        </w:rPr>
        <w:t>.</w:t>
      </w:r>
      <w:r w:rsidRPr="00BD6291">
        <w:rPr>
          <w:rFonts w:ascii="Times New Roman" w:hAnsi="Times New Roman" w:cs="Times New Roman"/>
        </w:rPr>
        <w:t xml:space="preserve"> цена-2685000</w:t>
      </w:r>
      <w:proofErr w:type="gramStart"/>
      <w:r w:rsidRPr="00BD6291">
        <w:rPr>
          <w:rFonts w:ascii="Times New Roman" w:hAnsi="Times New Roman" w:cs="Times New Roman"/>
        </w:rPr>
        <w:t>руб.(</w:t>
      </w:r>
      <w:proofErr w:type="gramEnd"/>
      <w:r w:rsidRPr="00BD6291">
        <w:rPr>
          <w:rFonts w:ascii="Times New Roman" w:hAnsi="Times New Roman" w:cs="Times New Roman"/>
        </w:rPr>
        <w:t>471-</w:t>
      </w:r>
      <w:proofErr w:type="gramStart"/>
      <w:r w:rsidRPr="00BD6291">
        <w:rPr>
          <w:rFonts w:ascii="Times New Roman" w:hAnsi="Times New Roman" w:cs="Times New Roman"/>
        </w:rPr>
        <w:t>у,Меднова</w:t>
      </w:r>
      <w:proofErr w:type="gramEnd"/>
      <w:r w:rsidRPr="00BD6291">
        <w:rPr>
          <w:rFonts w:ascii="Times New Roman" w:hAnsi="Times New Roman" w:cs="Times New Roman"/>
        </w:rPr>
        <w:t xml:space="preserve"> О.Е.);</w:t>
      </w:r>
    </w:p>
    <w:p w14:paraId="50A30B74" w14:textId="7858900A"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-Жилой дом пл.121,2кв.м.,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73:19:050601:213 и земельный участок пл.2239кв.м.,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73:19:050601:582 адрес: Ульяновская обл., п. Новая </w:t>
      </w:r>
      <w:proofErr w:type="spellStart"/>
      <w:r w:rsidRPr="00BD6291">
        <w:rPr>
          <w:rFonts w:ascii="Times New Roman" w:hAnsi="Times New Roman" w:cs="Times New Roman"/>
        </w:rPr>
        <w:t>Бирючевка</w:t>
      </w:r>
      <w:proofErr w:type="spellEnd"/>
      <w:r w:rsidRPr="00BD6291">
        <w:rPr>
          <w:rFonts w:ascii="Times New Roman" w:hAnsi="Times New Roman" w:cs="Times New Roman"/>
        </w:rPr>
        <w:t>, ул. Зеленая, д. 4. Нач</w:t>
      </w:r>
      <w:r w:rsidR="00E45D76">
        <w:rPr>
          <w:rFonts w:ascii="Times New Roman" w:hAnsi="Times New Roman" w:cs="Times New Roman"/>
        </w:rPr>
        <w:t>.</w:t>
      </w:r>
      <w:r w:rsidRPr="00BD6291">
        <w:rPr>
          <w:rFonts w:ascii="Times New Roman" w:hAnsi="Times New Roman" w:cs="Times New Roman"/>
        </w:rPr>
        <w:t xml:space="preserve"> цена-3108800</w:t>
      </w:r>
      <w:proofErr w:type="gramStart"/>
      <w:r w:rsidRPr="00BD6291">
        <w:rPr>
          <w:rFonts w:ascii="Times New Roman" w:hAnsi="Times New Roman" w:cs="Times New Roman"/>
        </w:rPr>
        <w:t>руб.(</w:t>
      </w:r>
      <w:proofErr w:type="gramEnd"/>
      <w:r w:rsidRPr="00BD6291">
        <w:rPr>
          <w:rFonts w:ascii="Times New Roman" w:hAnsi="Times New Roman" w:cs="Times New Roman"/>
        </w:rPr>
        <w:t>467-</w:t>
      </w:r>
      <w:proofErr w:type="gramStart"/>
      <w:r w:rsidRPr="00BD6291">
        <w:rPr>
          <w:rFonts w:ascii="Times New Roman" w:hAnsi="Times New Roman" w:cs="Times New Roman"/>
        </w:rPr>
        <w:t>у,Сафиуллин</w:t>
      </w:r>
      <w:proofErr w:type="gramEnd"/>
      <w:r w:rsidRPr="00BD6291">
        <w:rPr>
          <w:rFonts w:ascii="Times New Roman" w:hAnsi="Times New Roman" w:cs="Times New Roman"/>
        </w:rPr>
        <w:t xml:space="preserve"> Ф.Р.);</w:t>
      </w:r>
    </w:p>
    <w:p w14:paraId="19FB4732" w14:textId="74737012"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-Квартира пл.37,2кв.м.,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73:19:040209:875 адрес: Ульяновская обл., Ульяновский р-н, </w:t>
      </w:r>
      <w:proofErr w:type="spellStart"/>
      <w:r w:rsidRPr="00BD6291">
        <w:rPr>
          <w:rFonts w:ascii="Times New Roman" w:hAnsi="Times New Roman" w:cs="Times New Roman"/>
        </w:rPr>
        <w:t>рп</w:t>
      </w:r>
      <w:proofErr w:type="spellEnd"/>
      <w:r w:rsidRPr="00BD6291">
        <w:rPr>
          <w:rFonts w:ascii="Times New Roman" w:hAnsi="Times New Roman" w:cs="Times New Roman"/>
        </w:rPr>
        <w:t xml:space="preserve">. Ишеевка, ул. </w:t>
      </w:r>
      <w:proofErr w:type="spellStart"/>
      <w:r w:rsidRPr="00BD6291">
        <w:rPr>
          <w:rFonts w:ascii="Times New Roman" w:hAnsi="Times New Roman" w:cs="Times New Roman"/>
        </w:rPr>
        <w:t>Новокомбинатовская</w:t>
      </w:r>
      <w:proofErr w:type="spellEnd"/>
      <w:r w:rsidRPr="00BD6291">
        <w:rPr>
          <w:rFonts w:ascii="Times New Roman" w:hAnsi="Times New Roman" w:cs="Times New Roman"/>
        </w:rPr>
        <w:t>, д. 23, кв. 10. Нач</w:t>
      </w:r>
      <w:r w:rsidR="00E45D76">
        <w:rPr>
          <w:rFonts w:ascii="Times New Roman" w:hAnsi="Times New Roman" w:cs="Times New Roman"/>
        </w:rPr>
        <w:t>.</w:t>
      </w:r>
      <w:r w:rsidRPr="00BD6291">
        <w:rPr>
          <w:rFonts w:ascii="Times New Roman" w:hAnsi="Times New Roman" w:cs="Times New Roman"/>
        </w:rPr>
        <w:t xml:space="preserve"> цена-1116000</w:t>
      </w:r>
      <w:proofErr w:type="gramStart"/>
      <w:r w:rsidRPr="00BD6291">
        <w:rPr>
          <w:rFonts w:ascii="Times New Roman" w:hAnsi="Times New Roman" w:cs="Times New Roman"/>
        </w:rPr>
        <w:t>руб.(</w:t>
      </w:r>
      <w:proofErr w:type="gramEnd"/>
      <w:r w:rsidRPr="00BD6291">
        <w:rPr>
          <w:rFonts w:ascii="Times New Roman" w:hAnsi="Times New Roman" w:cs="Times New Roman"/>
        </w:rPr>
        <w:t>490-</w:t>
      </w:r>
      <w:proofErr w:type="gramStart"/>
      <w:r w:rsidRPr="00BD6291">
        <w:rPr>
          <w:rFonts w:ascii="Times New Roman" w:hAnsi="Times New Roman" w:cs="Times New Roman"/>
        </w:rPr>
        <w:t>у,Тимофеева</w:t>
      </w:r>
      <w:proofErr w:type="gramEnd"/>
      <w:r w:rsidRPr="00BD6291">
        <w:rPr>
          <w:rFonts w:ascii="Times New Roman" w:hAnsi="Times New Roman" w:cs="Times New Roman"/>
        </w:rPr>
        <w:t xml:space="preserve"> Е.А.);</w:t>
      </w:r>
    </w:p>
    <w:p w14:paraId="57E70BC6" w14:textId="7A1241FF"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-Квартира пл.78,4кв.м.,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73:24:021010:5841 адрес: Ульяновская обл., г. Ульяновск, </w:t>
      </w:r>
      <w:proofErr w:type="spellStart"/>
      <w:r w:rsidRPr="00BD6291">
        <w:rPr>
          <w:rFonts w:ascii="Times New Roman" w:hAnsi="Times New Roman" w:cs="Times New Roman"/>
        </w:rPr>
        <w:t>пр-кт</w:t>
      </w:r>
      <w:proofErr w:type="spellEnd"/>
      <w:r w:rsidRPr="00BD6291">
        <w:rPr>
          <w:rFonts w:ascii="Times New Roman" w:hAnsi="Times New Roman" w:cs="Times New Roman"/>
        </w:rPr>
        <w:t xml:space="preserve"> Туполева, д. 33, кв. 66.</w:t>
      </w:r>
      <w:r w:rsidRPr="00BD6291">
        <w:rPr>
          <w:rFonts w:ascii="Times New Roman" w:hAnsi="Times New Roman" w:cs="Times New Roman"/>
        </w:rPr>
        <w:tab/>
        <w:t>Нач</w:t>
      </w:r>
      <w:r w:rsidR="00E45D76">
        <w:rPr>
          <w:rFonts w:ascii="Times New Roman" w:hAnsi="Times New Roman" w:cs="Times New Roman"/>
        </w:rPr>
        <w:t>.</w:t>
      </w:r>
      <w:r w:rsidRPr="00BD6291">
        <w:rPr>
          <w:rFonts w:ascii="Times New Roman" w:hAnsi="Times New Roman" w:cs="Times New Roman"/>
        </w:rPr>
        <w:t xml:space="preserve"> цена-6176000</w:t>
      </w:r>
      <w:proofErr w:type="gramStart"/>
      <w:r w:rsidRPr="00BD6291">
        <w:rPr>
          <w:rFonts w:ascii="Times New Roman" w:hAnsi="Times New Roman" w:cs="Times New Roman"/>
        </w:rPr>
        <w:t>руб.(</w:t>
      </w:r>
      <w:proofErr w:type="gramEnd"/>
      <w:r w:rsidRPr="00BD6291">
        <w:rPr>
          <w:rFonts w:ascii="Times New Roman" w:hAnsi="Times New Roman" w:cs="Times New Roman"/>
        </w:rPr>
        <w:t>489-</w:t>
      </w:r>
      <w:proofErr w:type="gramStart"/>
      <w:r w:rsidRPr="00BD6291">
        <w:rPr>
          <w:rFonts w:ascii="Times New Roman" w:hAnsi="Times New Roman" w:cs="Times New Roman"/>
        </w:rPr>
        <w:t>у,Баширов</w:t>
      </w:r>
      <w:proofErr w:type="gramEnd"/>
      <w:r w:rsidRPr="00BD6291">
        <w:rPr>
          <w:rFonts w:ascii="Times New Roman" w:hAnsi="Times New Roman" w:cs="Times New Roman"/>
        </w:rPr>
        <w:t xml:space="preserve"> Р.Р.);</w:t>
      </w:r>
    </w:p>
    <w:p w14:paraId="55BB9720" w14:textId="64F03560"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-Земельный участок пл.1500кв.м., </w:t>
      </w:r>
      <w:proofErr w:type="gramStart"/>
      <w:r w:rsidRPr="00BD6291">
        <w:rPr>
          <w:rFonts w:ascii="Times New Roman" w:hAnsi="Times New Roman" w:cs="Times New Roman"/>
        </w:rPr>
        <w:t>кад.№</w:t>
      </w:r>
      <w:proofErr w:type="gramEnd"/>
      <w:r w:rsidRPr="00BD6291">
        <w:rPr>
          <w:rFonts w:ascii="Times New Roman" w:hAnsi="Times New Roman" w:cs="Times New Roman"/>
        </w:rPr>
        <w:t>73:19:073201:492 адрес: Ульяновская обл., г. Ульяновск, п. Пригородный, ул. Сызранская 4-ая, д. 14. Нач</w:t>
      </w:r>
      <w:r w:rsidR="00E45D76">
        <w:rPr>
          <w:rFonts w:ascii="Times New Roman" w:hAnsi="Times New Roman" w:cs="Times New Roman"/>
        </w:rPr>
        <w:t>.</w:t>
      </w:r>
      <w:r w:rsidRPr="00BD6291">
        <w:rPr>
          <w:rFonts w:ascii="Times New Roman" w:hAnsi="Times New Roman" w:cs="Times New Roman"/>
        </w:rPr>
        <w:t xml:space="preserve"> цена-593100</w:t>
      </w:r>
      <w:proofErr w:type="gramStart"/>
      <w:r w:rsidRPr="00BD6291">
        <w:rPr>
          <w:rFonts w:ascii="Times New Roman" w:hAnsi="Times New Roman" w:cs="Times New Roman"/>
        </w:rPr>
        <w:t>руб.(</w:t>
      </w:r>
      <w:proofErr w:type="gramEnd"/>
      <w:r w:rsidRPr="00BD6291">
        <w:rPr>
          <w:rFonts w:ascii="Times New Roman" w:hAnsi="Times New Roman" w:cs="Times New Roman"/>
        </w:rPr>
        <w:t>487-</w:t>
      </w:r>
      <w:proofErr w:type="gramStart"/>
      <w:r w:rsidRPr="00BD6291">
        <w:rPr>
          <w:rFonts w:ascii="Times New Roman" w:hAnsi="Times New Roman" w:cs="Times New Roman"/>
        </w:rPr>
        <w:t>у,Кирпач</w:t>
      </w:r>
      <w:proofErr w:type="gramEnd"/>
      <w:r w:rsidRPr="00BD6291">
        <w:rPr>
          <w:rFonts w:ascii="Times New Roman" w:hAnsi="Times New Roman" w:cs="Times New Roman"/>
        </w:rPr>
        <w:t xml:space="preserve"> М.Я.);</w:t>
      </w:r>
    </w:p>
    <w:p w14:paraId="385B151F" w14:textId="23EBAD6B" w:rsidR="00BD6291" w:rsidRPr="00BD6291" w:rsidRDefault="00BD6291" w:rsidP="00BD6291">
      <w:pPr>
        <w:rPr>
          <w:rFonts w:ascii="Times New Roman" w:hAnsi="Times New Roman" w:cs="Times New Roman"/>
        </w:rPr>
      </w:pPr>
      <w:r w:rsidRPr="00BD6291">
        <w:rPr>
          <w:rFonts w:ascii="Times New Roman" w:hAnsi="Times New Roman" w:cs="Times New Roman"/>
        </w:rPr>
        <w:t xml:space="preserve">-Жилой дом пл.73,2кв.м.,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73:24:041001:321 и земельный участок пл.987кв.м., </w:t>
      </w:r>
      <w:proofErr w:type="gramStart"/>
      <w:r w:rsidRPr="00BD6291">
        <w:rPr>
          <w:rFonts w:ascii="Times New Roman" w:hAnsi="Times New Roman" w:cs="Times New Roman"/>
        </w:rPr>
        <w:t>кад.№</w:t>
      </w:r>
      <w:proofErr w:type="gramEnd"/>
      <w:r w:rsidRPr="00BD6291">
        <w:rPr>
          <w:rFonts w:ascii="Times New Roman" w:hAnsi="Times New Roman" w:cs="Times New Roman"/>
        </w:rPr>
        <w:t>73:24:041001:27 адрес: Ульяновская обл., г. Ульяновск, ул. Труда, д. 21. Нач</w:t>
      </w:r>
      <w:r w:rsidR="00E45D76">
        <w:rPr>
          <w:rFonts w:ascii="Times New Roman" w:hAnsi="Times New Roman" w:cs="Times New Roman"/>
        </w:rPr>
        <w:t>.</w:t>
      </w:r>
      <w:r w:rsidRPr="00BD6291">
        <w:rPr>
          <w:rFonts w:ascii="Times New Roman" w:hAnsi="Times New Roman" w:cs="Times New Roman"/>
        </w:rPr>
        <w:t xml:space="preserve"> цена-4392000</w:t>
      </w:r>
      <w:proofErr w:type="gramStart"/>
      <w:r w:rsidRPr="00BD6291">
        <w:rPr>
          <w:rFonts w:ascii="Times New Roman" w:hAnsi="Times New Roman" w:cs="Times New Roman"/>
        </w:rPr>
        <w:t>руб.(</w:t>
      </w:r>
      <w:proofErr w:type="gramEnd"/>
      <w:r w:rsidRPr="00BD6291">
        <w:rPr>
          <w:rFonts w:ascii="Times New Roman" w:hAnsi="Times New Roman" w:cs="Times New Roman"/>
        </w:rPr>
        <w:t>443-</w:t>
      </w:r>
      <w:proofErr w:type="gramStart"/>
      <w:r w:rsidRPr="00BD6291">
        <w:rPr>
          <w:rFonts w:ascii="Times New Roman" w:hAnsi="Times New Roman" w:cs="Times New Roman"/>
        </w:rPr>
        <w:t>у,Клементьев</w:t>
      </w:r>
      <w:proofErr w:type="gramEnd"/>
      <w:r w:rsidRPr="00BD6291">
        <w:rPr>
          <w:rFonts w:ascii="Times New Roman" w:hAnsi="Times New Roman" w:cs="Times New Roman"/>
        </w:rPr>
        <w:t xml:space="preserve"> А.Н.);</w:t>
      </w:r>
    </w:p>
    <w:p w14:paraId="1852B79F" w14:textId="01BCE066" w:rsidR="00BD6291" w:rsidRPr="00BD6291" w:rsidRDefault="00BD6291" w:rsidP="00497BB1">
      <w:pPr>
        <w:rPr>
          <w:rFonts w:ascii="Times New Roman" w:hAnsi="Times New Roman" w:cs="Times New Roman"/>
        </w:rPr>
      </w:pPr>
      <w:r w:rsidRPr="00BD6291">
        <w:rPr>
          <w:rFonts w:ascii="Times New Roman" w:hAnsi="Times New Roman" w:cs="Times New Roman"/>
        </w:rPr>
        <w:t xml:space="preserve">-Квартира пл.135,6кв.м.,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73:24:041413:697 адрес: Ульяновская обл., г. Ульяновск, ул. Набережная реки </w:t>
      </w:r>
      <w:proofErr w:type="spellStart"/>
      <w:r w:rsidRPr="00BD6291">
        <w:rPr>
          <w:rFonts w:ascii="Times New Roman" w:hAnsi="Times New Roman" w:cs="Times New Roman"/>
        </w:rPr>
        <w:t>Симбирки</w:t>
      </w:r>
      <w:proofErr w:type="spellEnd"/>
      <w:r w:rsidRPr="00BD6291">
        <w:rPr>
          <w:rFonts w:ascii="Times New Roman" w:hAnsi="Times New Roman" w:cs="Times New Roman"/>
        </w:rPr>
        <w:t>, д. 47, кв. 22. Нач</w:t>
      </w:r>
      <w:r w:rsidR="00E45D76">
        <w:rPr>
          <w:rFonts w:ascii="Times New Roman" w:hAnsi="Times New Roman" w:cs="Times New Roman"/>
        </w:rPr>
        <w:t>.</w:t>
      </w:r>
      <w:r w:rsidRPr="00BD6291">
        <w:rPr>
          <w:rFonts w:ascii="Times New Roman" w:hAnsi="Times New Roman" w:cs="Times New Roman"/>
        </w:rPr>
        <w:t xml:space="preserve"> цена-14432615.2</w:t>
      </w:r>
      <w:proofErr w:type="gramStart"/>
      <w:r w:rsidRPr="00BD6291">
        <w:rPr>
          <w:rFonts w:ascii="Times New Roman" w:hAnsi="Times New Roman" w:cs="Times New Roman"/>
        </w:rPr>
        <w:t>руб.(</w:t>
      </w:r>
      <w:proofErr w:type="gramEnd"/>
      <w:r w:rsidRPr="00BD6291">
        <w:rPr>
          <w:rFonts w:ascii="Times New Roman" w:hAnsi="Times New Roman" w:cs="Times New Roman"/>
        </w:rPr>
        <w:t>402-</w:t>
      </w:r>
      <w:proofErr w:type="gramStart"/>
      <w:r w:rsidRPr="00BD6291">
        <w:rPr>
          <w:rFonts w:ascii="Times New Roman" w:hAnsi="Times New Roman" w:cs="Times New Roman"/>
        </w:rPr>
        <w:t>у,Кормилицин</w:t>
      </w:r>
      <w:proofErr w:type="gramEnd"/>
      <w:r w:rsidRPr="00BD6291">
        <w:rPr>
          <w:rFonts w:ascii="Times New Roman" w:hAnsi="Times New Roman" w:cs="Times New Roman"/>
        </w:rPr>
        <w:t xml:space="preserve"> И.А.).</w:t>
      </w:r>
    </w:p>
    <w:p w14:paraId="6A9BA3E1" w14:textId="5402C4C7" w:rsidR="00BD6291" w:rsidRPr="00BD6291" w:rsidRDefault="00BD6291" w:rsidP="00497BB1">
      <w:pPr>
        <w:rPr>
          <w:rFonts w:ascii="Times New Roman" w:hAnsi="Times New Roman" w:cs="Times New Roman"/>
          <w:b/>
          <w:bCs/>
        </w:rPr>
      </w:pPr>
      <w:r w:rsidRPr="00BD6291">
        <w:rPr>
          <w:rFonts w:ascii="Times New Roman" w:hAnsi="Times New Roman" w:cs="Times New Roman"/>
          <w:b/>
          <w:bCs/>
        </w:rPr>
        <w:t>Повторные:</w:t>
      </w:r>
    </w:p>
    <w:p w14:paraId="18A18B8E" w14:textId="0BDB0E03"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-Квартира пл.35,9кв.м., </w:t>
      </w:r>
      <w:proofErr w:type="gramStart"/>
      <w:r w:rsidRPr="00BD6291">
        <w:rPr>
          <w:rFonts w:ascii="Times New Roman" w:hAnsi="Times New Roman" w:cs="Times New Roman"/>
        </w:rPr>
        <w:t>кад.№</w:t>
      </w:r>
      <w:proofErr w:type="gramEnd"/>
      <w:r w:rsidRPr="00BD6291">
        <w:rPr>
          <w:rFonts w:ascii="Times New Roman" w:hAnsi="Times New Roman" w:cs="Times New Roman"/>
        </w:rPr>
        <w:t xml:space="preserve">73:05:030116:308 адрес: Ульяновская обл., Карсунский р-н, </w:t>
      </w:r>
      <w:proofErr w:type="spellStart"/>
      <w:r w:rsidRPr="00BD6291">
        <w:rPr>
          <w:rFonts w:ascii="Times New Roman" w:hAnsi="Times New Roman" w:cs="Times New Roman"/>
        </w:rPr>
        <w:t>рп</w:t>
      </w:r>
      <w:proofErr w:type="spellEnd"/>
      <w:r w:rsidRPr="00BD6291">
        <w:rPr>
          <w:rFonts w:ascii="Times New Roman" w:hAnsi="Times New Roman" w:cs="Times New Roman"/>
        </w:rPr>
        <w:t>. Языково, ул. Красный Текстильщик, д. 20А, кв. 9. Нач</w:t>
      </w:r>
      <w:r w:rsidR="00E45D76">
        <w:rPr>
          <w:rFonts w:ascii="Times New Roman" w:hAnsi="Times New Roman" w:cs="Times New Roman"/>
        </w:rPr>
        <w:t>.</w:t>
      </w:r>
      <w:r w:rsidRPr="00BD6291">
        <w:rPr>
          <w:rFonts w:ascii="Times New Roman" w:hAnsi="Times New Roman" w:cs="Times New Roman"/>
        </w:rPr>
        <w:t xml:space="preserve"> цена-691560руб.(156-</w:t>
      </w:r>
      <w:proofErr w:type="gramStart"/>
      <w:r w:rsidRPr="00BD6291">
        <w:rPr>
          <w:rFonts w:ascii="Times New Roman" w:hAnsi="Times New Roman" w:cs="Times New Roman"/>
        </w:rPr>
        <w:t>у(</w:t>
      </w:r>
      <w:proofErr w:type="gramEnd"/>
      <w:r w:rsidRPr="00BD6291">
        <w:rPr>
          <w:rFonts w:ascii="Times New Roman" w:hAnsi="Times New Roman" w:cs="Times New Roman"/>
        </w:rPr>
        <w:t>2</w:t>
      </w:r>
      <w:proofErr w:type="gramStart"/>
      <w:r w:rsidRPr="00BD6291">
        <w:rPr>
          <w:rFonts w:ascii="Times New Roman" w:hAnsi="Times New Roman" w:cs="Times New Roman"/>
        </w:rPr>
        <w:t>),Панченко</w:t>
      </w:r>
      <w:proofErr w:type="gramEnd"/>
      <w:r w:rsidRPr="00BD6291">
        <w:rPr>
          <w:rFonts w:ascii="Times New Roman" w:hAnsi="Times New Roman" w:cs="Times New Roman"/>
        </w:rPr>
        <w:t xml:space="preserve"> П.С.);</w:t>
      </w:r>
    </w:p>
    <w:p w14:paraId="087393C4" w14:textId="5F3A1D51"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-Квартира пл.35,6кв.м., </w:t>
      </w:r>
      <w:proofErr w:type="gramStart"/>
      <w:r w:rsidRPr="00BD6291">
        <w:rPr>
          <w:rFonts w:ascii="Times New Roman" w:hAnsi="Times New Roman" w:cs="Times New Roman"/>
        </w:rPr>
        <w:t>кад.№</w:t>
      </w:r>
      <w:proofErr w:type="gramEnd"/>
      <w:r w:rsidRPr="00BD6291">
        <w:rPr>
          <w:rFonts w:ascii="Times New Roman" w:hAnsi="Times New Roman" w:cs="Times New Roman"/>
        </w:rPr>
        <w:t>73:23:010103:509 адрес: Ульяновская обл., г. Димитровград, ул. Гвардейская, д. 34, кв. 110. Нач</w:t>
      </w:r>
      <w:r w:rsidR="00E45D76">
        <w:rPr>
          <w:rFonts w:ascii="Times New Roman" w:hAnsi="Times New Roman" w:cs="Times New Roman"/>
        </w:rPr>
        <w:t>.</w:t>
      </w:r>
      <w:r w:rsidRPr="00BD6291">
        <w:rPr>
          <w:rFonts w:ascii="Times New Roman" w:hAnsi="Times New Roman" w:cs="Times New Roman"/>
        </w:rPr>
        <w:t xml:space="preserve"> цена-1018980руб.(284-</w:t>
      </w:r>
      <w:proofErr w:type="gramStart"/>
      <w:r w:rsidRPr="00BD6291">
        <w:rPr>
          <w:rFonts w:ascii="Times New Roman" w:hAnsi="Times New Roman" w:cs="Times New Roman"/>
        </w:rPr>
        <w:t>у(</w:t>
      </w:r>
      <w:proofErr w:type="gramEnd"/>
      <w:r w:rsidRPr="00BD6291">
        <w:rPr>
          <w:rFonts w:ascii="Times New Roman" w:hAnsi="Times New Roman" w:cs="Times New Roman"/>
        </w:rPr>
        <w:t>2</w:t>
      </w:r>
      <w:proofErr w:type="gramStart"/>
      <w:r w:rsidRPr="00BD6291">
        <w:rPr>
          <w:rFonts w:ascii="Times New Roman" w:hAnsi="Times New Roman" w:cs="Times New Roman"/>
        </w:rPr>
        <w:t>),</w:t>
      </w:r>
      <w:proofErr w:type="spellStart"/>
      <w:r w:rsidRPr="00BD6291">
        <w:rPr>
          <w:rFonts w:ascii="Times New Roman" w:hAnsi="Times New Roman" w:cs="Times New Roman"/>
        </w:rPr>
        <w:t>Канайкина</w:t>
      </w:r>
      <w:proofErr w:type="spellEnd"/>
      <w:proofErr w:type="gramEnd"/>
      <w:r w:rsidRPr="00BD6291">
        <w:rPr>
          <w:rFonts w:ascii="Times New Roman" w:hAnsi="Times New Roman" w:cs="Times New Roman"/>
        </w:rPr>
        <w:t xml:space="preserve"> А.А.);</w:t>
      </w:r>
    </w:p>
    <w:p w14:paraId="54F87D20" w14:textId="7ADC0CAE" w:rsidR="00497BB1" w:rsidRPr="00BD6291" w:rsidRDefault="00497BB1" w:rsidP="00497BB1">
      <w:pPr>
        <w:rPr>
          <w:rFonts w:ascii="Times New Roman" w:hAnsi="Times New Roman" w:cs="Times New Roman"/>
        </w:rPr>
      </w:pPr>
      <w:r w:rsidRPr="00BD6291">
        <w:rPr>
          <w:rFonts w:ascii="Times New Roman" w:hAnsi="Times New Roman" w:cs="Times New Roman"/>
        </w:rPr>
        <w:t xml:space="preserve">-Квартира пл.41,5кв.м., </w:t>
      </w:r>
      <w:proofErr w:type="gramStart"/>
      <w:r w:rsidRPr="00BD6291">
        <w:rPr>
          <w:rFonts w:ascii="Times New Roman" w:hAnsi="Times New Roman" w:cs="Times New Roman"/>
        </w:rPr>
        <w:t>кад.№</w:t>
      </w:r>
      <w:proofErr w:type="gramEnd"/>
      <w:r w:rsidRPr="00BD6291">
        <w:rPr>
          <w:rFonts w:ascii="Times New Roman" w:hAnsi="Times New Roman" w:cs="Times New Roman"/>
        </w:rPr>
        <w:t>73:24:030802:8981 адрес: Ульяновская обл., г. Ульяновск, ул. Станкостроителей, д. 21, кв. 82. Нач</w:t>
      </w:r>
      <w:r w:rsidR="00E45D76">
        <w:rPr>
          <w:rFonts w:ascii="Times New Roman" w:hAnsi="Times New Roman" w:cs="Times New Roman"/>
        </w:rPr>
        <w:t>.</w:t>
      </w:r>
      <w:r w:rsidRPr="00BD6291">
        <w:rPr>
          <w:rFonts w:ascii="Times New Roman" w:hAnsi="Times New Roman" w:cs="Times New Roman"/>
        </w:rPr>
        <w:t xml:space="preserve"> цена-1448400руб.</w:t>
      </w:r>
      <w:r w:rsidR="00331886" w:rsidRPr="00BD6291">
        <w:rPr>
          <w:rFonts w:ascii="Times New Roman" w:hAnsi="Times New Roman" w:cs="Times New Roman"/>
        </w:rPr>
        <w:t>(</w:t>
      </w:r>
      <w:r w:rsidRPr="00BD6291">
        <w:rPr>
          <w:rFonts w:ascii="Times New Roman" w:hAnsi="Times New Roman" w:cs="Times New Roman"/>
        </w:rPr>
        <w:t>184-</w:t>
      </w:r>
      <w:proofErr w:type="gramStart"/>
      <w:r w:rsidRPr="00BD6291">
        <w:rPr>
          <w:rFonts w:ascii="Times New Roman" w:hAnsi="Times New Roman" w:cs="Times New Roman"/>
        </w:rPr>
        <w:t>у(</w:t>
      </w:r>
      <w:proofErr w:type="gramEnd"/>
      <w:r w:rsidRPr="00BD6291">
        <w:rPr>
          <w:rFonts w:ascii="Times New Roman" w:hAnsi="Times New Roman" w:cs="Times New Roman"/>
        </w:rPr>
        <w:t>2</w:t>
      </w:r>
      <w:proofErr w:type="gramStart"/>
      <w:r w:rsidRPr="00BD6291">
        <w:rPr>
          <w:rFonts w:ascii="Times New Roman" w:hAnsi="Times New Roman" w:cs="Times New Roman"/>
        </w:rPr>
        <w:t>)</w:t>
      </w:r>
      <w:r w:rsidR="00331886" w:rsidRPr="00BD6291">
        <w:rPr>
          <w:rFonts w:ascii="Times New Roman" w:hAnsi="Times New Roman" w:cs="Times New Roman"/>
        </w:rPr>
        <w:t>,</w:t>
      </w:r>
      <w:r w:rsidRPr="00BD6291">
        <w:rPr>
          <w:rFonts w:ascii="Times New Roman" w:hAnsi="Times New Roman" w:cs="Times New Roman"/>
        </w:rPr>
        <w:t>Горюнова</w:t>
      </w:r>
      <w:proofErr w:type="gramEnd"/>
      <w:r w:rsidRPr="00BD6291">
        <w:rPr>
          <w:rFonts w:ascii="Times New Roman" w:hAnsi="Times New Roman" w:cs="Times New Roman"/>
        </w:rPr>
        <w:t xml:space="preserve"> В.А.</w:t>
      </w:r>
      <w:r w:rsidR="00331886" w:rsidRPr="00BD6291">
        <w:rPr>
          <w:rFonts w:ascii="Times New Roman" w:hAnsi="Times New Roman" w:cs="Times New Roman"/>
        </w:rPr>
        <w:t>);</w:t>
      </w:r>
    </w:p>
    <w:p w14:paraId="5BE513EF" w14:textId="20F672F8" w:rsidR="00497BB1" w:rsidRPr="00BD6291" w:rsidRDefault="00331886" w:rsidP="00497BB1">
      <w:pPr>
        <w:rPr>
          <w:rFonts w:ascii="Times New Roman" w:hAnsi="Times New Roman" w:cs="Times New Roman"/>
        </w:rPr>
      </w:pPr>
      <w:r w:rsidRPr="00BD6291">
        <w:rPr>
          <w:rFonts w:ascii="Times New Roman" w:hAnsi="Times New Roman" w:cs="Times New Roman"/>
        </w:rPr>
        <w:t>-</w:t>
      </w:r>
      <w:r w:rsidR="00497BB1" w:rsidRPr="00BD6291">
        <w:rPr>
          <w:rFonts w:ascii="Times New Roman" w:hAnsi="Times New Roman" w:cs="Times New Roman"/>
        </w:rPr>
        <w:t xml:space="preserve">Жилой дом пл.146,8кв.м., </w:t>
      </w:r>
      <w:proofErr w:type="gramStart"/>
      <w:r w:rsidR="00497BB1" w:rsidRPr="00BD6291">
        <w:rPr>
          <w:rFonts w:ascii="Times New Roman" w:hAnsi="Times New Roman" w:cs="Times New Roman"/>
        </w:rPr>
        <w:t>кад.№</w:t>
      </w:r>
      <w:proofErr w:type="gramEnd"/>
      <w:r w:rsidR="00497BB1" w:rsidRPr="00BD6291">
        <w:rPr>
          <w:rFonts w:ascii="Times New Roman" w:hAnsi="Times New Roman" w:cs="Times New Roman"/>
        </w:rPr>
        <w:t xml:space="preserve">73:19:112401:664 и земельный участок пл.897кв.м., </w:t>
      </w:r>
      <w:proofErr w:type="gramStart"/>
      <w:r w:rsidR="00497BB1" w:rsidRPr="00BD6291">
        <w:rPr>
          <w:rFonts w:ascii="Times New Roman" w:hAnsi="Times New Roman" w:cs="Times New Roman"/>
        </w:rPr>
        <w:t>кад.№</w:t>
      </w:r>
      <w:proofErr w:type="gramEnd"/>
      <w:r w:rsidR="00497BB1" w:rsidRPr="00BD6291">
        <w:rPr>
          <w:rFonts w:ascii="Times New Roman" w:hAnsi="Times New Roman" w:cs="Times New Roman"/>
        </w:rPr>
        <w:t xml:space="preserve">73:19:112401:670 адрес: Ульяновская обл., Ульяновский р-н, </w:t>
      </w:r>
      <w:proofErr w:type="spellStart"/>
      <w:r w:rsidR="00497BB1" w:rsidRPr="00BD6291">
        <w:rPr>
          <w:rFonts w:ascii="Times New Roman" w:hAnsi="Times New Roman" w:cs="Times New Roman"/>
        </w:rPr>
        <w:t>сп</w:t>
      </w:r>
      <w:proofErr w:type="spellEnd"/>
      <w:r w:rsidR="00497BB1" w:rsidRPr="00BD6291">
        <w:rPr>
          <w:rFonts w:ascii="Times New Roman" w:hAnsi="Times New Roman" w:cs="Times New Roman"/>
        </w:rPr>
        <w:t xml:space="preserve">. </w:t>
      </w:r>
      <w:proofErr w:type="spellStart"/>
      <w:r w:rsidR="00497BB1" w:rsidRPr="00BD6291">
        <w:rPr>
          <w:rFonts w:ascii="Times New Roman" w:hAnsi="Times New Roman" w:cs="Times New Roman"/>
        </w:rPr>
        <w:t>Большеключищенское</w:t>
      </w:r>
      <w:proofErr w:type="spellEnd"/>
      <w:r w:rsidR="00497BB1" w:rsidRPr="00BD6291">
        <w:rPr>
          <w:rFonts w:ascii="Times New Roman" w:hAnsi="Times New Roman" w:cs="Times New Roman"/>
        </w:rPr>
        <w:t>, п. Ломы, ул. Лесная, д. 73.</w:t>
      </w:r>
      <w:r w:rsidRPr="00BD6291">
        <w:rPr>
          <w:rFonts w:ascii="Times New Roman" w:hAnsi="Times New Roman" w:cs="Times New Roman"/>
        </w:rPr>
        <w:t xml:space="preserve"> Нач</w:t>
      </w:r>
      <w:r w:rsidR="00E45D76">
        <w:rPr>
          <w:rFonts w:ascii="Times New Roman" w:hAnsi="Times New Roman" w:cs="Times New Roman"/>
        </w:rPr>
        <w:t>.</w:t>
      </w:r>
      <w:r w:rsidRPr="00BD6291">
        <w:rPr>
          <w:rFonts w:ascii="Times New Roman" w:hAnsi="Times New Roman" w:cs="Times New Roman"/>
        </w:rPr>
        <w:t xml:space="preserve"> цена-</w:t>
      </w:r>
      <w:r w:rsidR="00497BB1" w:rsidRPr="00BD6291">
        <w:rPr>
          <w:rFonts w:ascii="Times New Roman" w:hAnsi="Times New Roman" w:cs="Times New Roman"/>
        </w:rPr>
        <w:t>2335392</w:t>
      </w:r>
      <w:r w:rsidRPr="00BD6291">
        <w:rPr>
          <w:rFonts w:ascii="Times New Roman" w:hAnsi="Times New Roman" w:cs="Times New Roman"/>
        </w:rPr>
        <w:t>руб.(</w:t>
      </w:r>
      <w:r w:rsidR="00497BB1" w:rsidRPr="00BD6291">
        <w:rPr>
          <w:rFonts w:ascii="Times New Roman" w:hAnsi="Times New Roman" w:cs="Times New Roman"/>
        </w:rPr>
        <w:t>299-</w:t>
      </w:r>
      <w:proofErr w:type="gramStart"/>
      <w:r w:rsidR="00497BB1" w:rsidRPr="00BD6291">
        <w:rPr>
          <w:rFonts w:ascii="Times New Roman" w:hAnsi="Times New Roman" w:cs="Times New Roman"/>
        </w:rPr>
        <w:t>у(</w:t>
      </w:r>
      <w:proofErr w:type="gramEnd"/>
      <w:r w:rsidR="00497BB1" w:rsidRPr="00BD6291">
        <w:rPr>
          <w:rFonts w:ascii="Times New Roman" w:hAnsi="Times New Roman" w:cs="Times New Roman"/>
        </w:rPr>
        <w:t>2</w:t>
      </w:r>
      <w:proofErr w:type="gramStart"/>
      <w:r w:rsidR="00497BB1" w:rsidRPr="00BD6291">
        <w:rPr>
          <w:rFonts w:ascii="Times New Roman" w:hAnsi="Times New Roman" w:cs="Times New Roman"/>
        </w:rPr>
        <w:t>)</w:t>
      </w:r>
      <w:r w:rsidRPr="00BD6291">
        <w:rPr>
          <w:rFonts w:ascii="Times New Roman" w:hAnsi="Times New Roman" w:cs="Times New Roman"/>
        </w:rPr>
        <w:t>,</w:t>
      </w:r>
      <w:r w:rsidR="00497BB1" w:rsidRPr="00BD6291">
        <w:rPr>
          <w:rFonts w:ascii="Times New Roman" w:hAnsi="Times New Roman" w:cs="Times New Roman"/>
        </w:rPr>
        <w:t>Ксенофонтова</w:t>
      </w:r>
      <w:proofErr w:type="gramEnd"/>
      <w:r w:rsidR="00497BB1" w:rsidRPr="00BD6291">
        <w:rPr>
          <w:rFonts w:ascii="Times New Roman" w:hAnsi="Times New Roman" w:cs="Times New Roman"/>
        </w:rPr>
        <w:t xml:space="preserve"> С.Ю.</w:t>
      </w:r>
      <w:r w:rsidRPr="00BD6291">
        <w:rPr>
          <w:rFonts w:ascii="Times New Roman" w:hAnsi="Times New Roman" w:cs="Times New Roman"/>
        </w:rPr>
        <w:t>);</w:t>
      </w:r>
    </w:p>
    <w:p w14:paraId="7E3A9375" w14:textId="4777BE07" w:rsidR="00497BB1" w:rsidRPr="00BD6291" w:rsidRDefault="00331886" w:rsidP="00497BB1">
      <w:pPr>
        <w:rPr>
          <w:rFonts w:ascii="Times New Roman" w:hAnsi="Times New Roman" w:cs="Times New Roman"/>
        </w:rPr>
      </w:pPr>
      <w:r w:rsidRPr="00BD6291">
        <w:rPr>
          <w:rFonts w:ascii="Times New Roman" w:hAnsi="Times New Roman" w:cs="Times New Roman"/>
        </w:rPr>
        <w:t>-</w:t>
      </w:r>
      <w:r w:rsidR="00497BB1" w:rsidRPr="00BD6291">
        <w:rPr>
          <w:rFonts w:ascii="Times New Roman" w:hAnsi="Times New Roman" w:cs="Times New Roman"/>
        </w:rPr>
        <w:t>Помещение пл.135,6кв.м., кад.№73:24:040202:1196 и 14/500 доли в праве на земельный участок пл.3155кв.м., кад.№73:24:040202:1 адрес: Ульяновская обл., г. Ульяновск, ул. Юности, д. 5/96.</w:t>
      </w:r>
      <w:r w:rsidRPr="00BD6291">
        <w:rPr>
          <w:rFonts w:ascii="Times New Roman" w:hAnsi="Times New Roman" w:cs="Times New Roman"/>
        </w:rPr>
        <w:t xml:space="preserve"> Нач</w:t>
      </w:r>
      <w:r w:rsidR="00E45D76">
        <w:rPr>
          <w:rFonts w:ascii="Times New Roman" w:hAnsi="Times New Roman" w:cs="Times New Roman"/>
        </w:rPr>
        <w:t>.</w:t>
      </w:r>
      <w:r w:rsidRPr="00BD6291">
        <w:rPr>
          <w:rFonts w:ascii="Times New Roman" w:hAnsi="Times New Roman" w:cs="Times New Roman"/>
        </w:rPr>
        <w:t xml:space="preserve"> цена-</w:t>
      </w:r>
      <w:r w:rsidR="00497BB1" w:rsidRPr="00BD6291">
        <w:rPr>
          <w:rFonts w:ascii="Times New Roman" w:hAnsi="Times New Roman" w:cs="Times New Roman"/>
        </w:rPr>
        <w:t>7960675</w:t>
      </w:r>
      <w:r w:rsidRPr="00BD6291">
        <w:rPr>
          <w:rFonts w:ascii="Times New Roman" w:hAnsi="Times New Roman" w:cs="Times New Roman"/>
        </w:rPr>
        <w:t>руб.(</w:t>
      </w:r>
      <w:r w:rsidR="00497BB1" w:rsidRPr="00BD6291">
        <w:rPr>
          <w:rFonts w:ascii="Times New Roman" w:hAnsi="Times New Roman" w:cs="Times New Roman"/>
        </w:rPr>
        <w:t>285-у(2)</w:t>
      </w:r>
      <w:r w:rsidRPr="00BD6291">
        <w:rPr>
          <w:rFonts w:ascii="Times New Roman" w:hAnsi="Times New Roman" w:cs="Times New Roman"/>
        </w:rPr>
        <w:t>,</w:t>
      </w:r>
      <w:r w:rsidR="00497BB1" w:rsidRPr="00BD6291">
        <w:rPr>
          <w:rFonts w:ascii="Times New Roman" w:hAnsi="Times New Roman" w:cs="Times New Roman"/>
        </w:rPr>
        <w:t>ООО СК "</w:t>
      </w:r>
      <w:proofErr w:type="spellStart"/>
      <w:r w:rsidR="00497BB1" w:rsidRPr="00BD6291">
        <w:rPr>
          <w:rFonts w:ascii="Times New Roman" w:hAnsi="Times New Roman" w:cs="Times New Roman"/>
        </w:rPr>
        <w:t>Селект</w:t>
      </w:r>
      <w:proofErr w:type="spellEnd"/>
      <w:r w:rsidR="00497BB1" w:rsidRPr="00BD6291">
        <w:rPr>
          <w:rFonts w:ascii="Times New Roman" w:hAnsi="Times New Roman" w:cs="Times New Roman"/>
        </w:rPr>
        <w:t>"</w:t>
      </w:r>
      <w:r w:rsidRPr="00BD6291">
        <w:rPr>
          <w:rFonts w:ascii="Times New Roman" w:hAnsi="Times New Roman" w:cs="Times New Roman"/>
        </w:rPr>
        <w:t>)</w:t>
      </w:r>
      <w:r w:rsidR="00BD6291" w:rsidRPr="00BD6291">
        <w:rPr>
          <w:rFonts w:ascii="Times New Roman" w:hAnsi="Times New Roman" w:cs="Times New Roman"/>
        </w:rPr>
        <w:t>.</w:t>
      </w:r>
    </w:p>
    <w:p w14:paraId="5364B9A5" w14:textId="0F444710" w:rsidR="00BD6291" w:rsidRPr="00783F06" w:rsidRDefault="00BD6291" w:rsidP="00BD6291">
      <w:pPr>
        <w:jc w:val="both"/>
        <w:rPr>
          <w:rFonts w:ascii="Times New Roman" w:hAnsi="Times New Roman" w:cs="Times New Roman"/>
        </w:rPr>
      </w:pPr>
      <w:r w:rsidRPr="00063003">
        <w:rPr>
          <w:rFonts w:ascii="Times New Roman" w:hAnsi="Times New Roman" w:cs="Times New Roman"/>
        </w:rPr>
        <w:t xml:space="preserve">Прием заявок по данным лотам осуществляется с момента публикации по </w:t>
      </w:r>
      <w:r w:rsidR="00E45D76">
        <w:rPr>
          <w:rFonts w:ascii="Times New Roman" w:hAnsi="Times New Roman" w:cs="Times New Roman"/>
          <w:b/>
        </w:rPr>
        <w:t>29.05</w:t>
      </w:r>
      <w:r>
        <w:rPr>
          <w:rFonts w:ascii="Times New Roman" w:hAnsi="Times New Roman" w:cs="Times New Roman"/>
          <w:b/>
        </w:rPr>
        <w:t>.2026г</w:t>
      </w:r>
      <w:r w:rsidRPr="00063003">
        <w:rPr>
          <w:rFonts w:ascii="Times New Roman" w:hAnsi="Times New Roman" w:cs="Times New Roman"/>
          <w:b/>
        </w:rPr>
        <w:t>. 12:00</w:t>
      </w:r>
      <w:r w:rsidRPr="00063003">
        <w:rPr>
          <w:rFonts w:ascii="Times New Roman" w:hAnsi="Times New Roman" w:cs="Times New Roman"/>
          <w:b/>
          <w:bCs/>
        </w:rPr>
        <w:t xml:space="preserve"> </w:t>
      </w:r>
      <w:proofErr w:type="spellStart"/>
      <w:r w:rsidRPr="00063003">
        <w:rPr>
          <w:rFonts w:ascii="Times New Roman" w:hAnsi="Times New Roman" w:cs="Times New Roman"/>
          <w:b/>
        </w:rPr>
        <w:t>мск</w:t>
      </w:r>
      <w:proofErr w:type="spellEnd"/>
      <w:r w:rsidRPr="00063003">
        <w:rPr>
          <w:rFonts w:ascii="Times New Roman" w:hAnsi="Times New Roman" w:cs="Times New Roman"/>
        </w:rPr>
        <w:t xml:space="preserve">. Итоги приема заявок будут подведены </w:t>
      </w:r>
      <w:r w:rsidR="00E45D76">
        <w:rPr>
          <w:rFonts w:ascii="Times New Roman" w:hAnsi="Times New Roman" w:cs="Times New Roman"/>
          <w:b/>
        </w:rPr>
        <w:t>02.06</w:t>
      </w:r>
      <w:r>
        <w:rPr>
          <w:rFonts w:ascii="Times New Roman" w:hAnsi="Times New Roman" w:cs="Times New Roman"/>
          <w:b/>
        </w:rPr>
        <w:t>.2026г</w:t>
      </w:r>
      <w:r w:rsidRPr="00063003">
        <w:rPr>
          <w:rFonts w:ascii="Times New Roman" w:hAnsi="Times New Roman" w:cs="Times New Roman"/>
        </w:rPr>
        <w:t xml:space="preserve">.Для участия в торгах лицо, оплачивает задаток в размере 5% от начальной стоимости имущества на реквизиты: </w:t>
      </w:r>
      <w:r w:rsidR="00E45D76" w:rsidRPr="00E45D76">
        <w:rPr>
          <w:rFonts w:ascii="Times New Roman" w:hAnsi="Times New Roman" w:cs="Times New Roman"/>
          <w:spacing w:val="-2"/>
        </w:rPr>
        <w:t xml:space="preserve">Получатель: УФК по Республике Татарстан (МТУ Росимущества в Республике Татарстан и Ульяновской области л/с 05111W00950), Лицевой счет: 05111W00950, ИНН 1655183653, КПП 165501001, р/с 03212643000000013233, </w:t>
      </w:r>
      <w:proofErr w:type="spellStart"/>
      <w:r w:rsidR="00E45D76" w:rsidRPr="00E45D76">
        <w:rPr>
          <w:rFonts w:ascii="Times New Roman" w:hAnsi="Times New Roman" w:cs="Times New Roman"/>
          <w:spacing w:val="-2"/>
        </w:rPr>
        <w:t>кор</w:t>
      </w:r>
      <w:proofErr w:type="spellEnd"/>
      <w:r w:rsidR="00E45D76" w:rsidRPr="00E45D76">
        <w:rPr>
          <w:rFonts w:ascii="Times New Roman" w:hAnsi="Times New Roman" w:cs="Times New Roman"/>
          <w:spacing w:val="-2"/>
        </w:rPr>
        <w:t xml:space="preserve">/с 40102810745370000024, Наименование банка: ОКЦ №1 ВВГУ Банка России // УФК по Нижегородской области </w:t>
      </w:r>
      <w:proofErr w:type="spellStart"/>
      <w:r w:rsidR="00E45D76" w:rsidRPr="00E45D76">
        <w:rPr>
          <w:rFonts w:ascii="Times New Roman" w:hAnsi="Times New Roman" w:cs="Times New Roman"/>
          <w:spacing w:val="-2"/>
        </w:rPr>
        <w:t>г.Нижний</w:t>
      </w:r>
      <w:proofErr w:type="spellEnd"/>
      <w:r w:rsidR="00E45D76" w:rsidRPr="00E45D76">
        <w:rPr>
          <w:rFonts w:ascii="Times New Roman" w:hAnsi="Times New Roman" w:cs="Times New Roman"/>
          <w:spacing w:val="-2"/>
        </w:rPr>
        <w:t xml:space="preserve"> Новгород, БИК 012202102, ОКТМО 92701000, Код НПА (обязательно заполнять!!!) 0001 (Внесение задатка для участия в торгах по продаже арестованного имущества, поступление </w:t>
      </w:r>
      <w:r w:rsidR="00E45D76" w:rsidRPr="00E45D76">
        <w:rPr>
          <w:rFonts w:ascii="Times New Roman" w:hAnsi="Times New Roman" w:cs="Times New Roman"/>
          <w:spacing w:val="-2"/>
        </w:rPr>
        <w:lastRenderedPageBreak/>
        <w:t>основного платежа победителя) КБК отсутствует (при запросе ставить 0). При отсутствии отдельного поля «Код НПА», указывать в поле «УИН» -</w:t>
      </w:r>
      <w:proofErr w:type="gramStart"/>
      <w:r w:rsidR="00E45D76" w:rsidRPr="00E45D76">
        <w:rPr>
          <w:rFonts w:ascii="Times New Roman" w:hAnsi="Times New Roman" w:cs="Times New Roman"/>
          <w:spacing w:val="-2"/>
        </w:rPr>
        <w:t>1,</w:t>
      </w:r>
      <w:r w:rsidRPr="00063003">
        <w:rPr>
          <w:rFonts w:ascii="Times New Roman" w:hAnsi="Times New Roman" w:cs="Times New Roman"/>
        </w:rPr>
        <w:t>,</w:t>
      </w:r>
      <w:proofErr w:type="gramEnd"/>
      <w:r w:rsidRPr="00063003">
        <w:rPr>
          <w:rFonts w:ascii="Times New Roman" w:hAnsi="Times New Roman" w:cs="Times New Roman"/>
        </w:rPr>
        <w:t xml:space="preserve">с указанием назначения платежа, не позднее даты, указанной в информационном сообщении; представляет надлежаще оформленную заявку по форме, установленной организатором торгов, с приложением всех указанных в ней и надлежаще оформленных документов. Проведение торгов, подача заявки и документов осуществляется посредством системы электронного документооборота на сайте </w:t>
      </w:r>
      <w:proofErr w:type="spellStart"/>
      <w:r w:rsidRPr="00063003">
        <w:rPr>
          <w:rFonts w:ascii="Times New Roman" w:hAnsi="Times New Roman" w:cs="Times New Roman"/>
        </w:rPr>
        <w:t>www</w:t>
      </w:r>
      <w:proofErr w:type="spellEnd"/>
      <w:r w:rsidRPr="00063003">
        <w:rPr>
          <w:rFonts w:ascii="Times New Roman" w:hAnsi="Times New Roman" w:cs="Times New Roman"/>
        </w:rPr>
        <w:t>.</w:t>
      </w:r>
      <w:r w:rsidRPr="00063003">
        <w:rPr>
          <w:rFonts w:ascii="Times New Roman" w:hAnsi="Times New Roman" w:cs="Times New Roman"/>
          <w:lang w:val="en-US"/>
        </w:rPr>
        <w:t>new</w:t>
      </w:r>
      <w:r w:rsidRPr="00063003">
        <w:rPr>
          <w:rFonts w:ascii="Times New Roman" w:hAnsi="Times New Roman" w:cs="Times New Roman"/>
        </w:rPr>
        <w:t>.</w:t>
      </w:r>
      <w:proofErr w:type="spellStart"/>
      <w:r w:rsidRPr="00063003">
        <w:rPr>
          <w:rFonts w:ascii="Times New Roman" w:hAnsi="Times New Roman" w:cs="Times New Roman"/>
          <w:lang w:val="en-US"/>
        </w:rPr>
        <w:t>torg</w:t>
      </w:r>
      <w:proofErr w:type="spellEnd"/>
      <w:r w:rsidRPr="00063003">
        <w:rPr>
          <w:rFonts w:ascii="Times New Roman" w:hAnsi="Times New Roman" w:cs="Times New Roman"/>
        </w:rPr>
        <w:t>.</w:t>
      </w:r>
      <w:proofErr w:type="spellStart"/>
      <w:r w:rsidRPr="00063003">
        <w:rPr>
          <w:rFonts w:ascii="Times New Roman" w:hAnsi="Times New Roman" w:cs="Times New Roman"/>
          <w:lang w:val="en-US"/>
        </w:rPr>
        <w:t>msk</w:t>
      </w:r>
      <w:proofErr w:type="spellEnd"/>
      <w:r w:rsidRPr="00063003">
        <w:rPr>
          <w:rFonts w:ascii="Times New Roman" w:hAnsi="Times New Roman" w:cs="Times New Roman"/>
        </w:rPr>
        <w:t>.</w:t>
      </w:r>
      <w:proofErr w:type="spellStart"/>
      <w:r w:rsidRPr="00063003">
        <w:rPr>
          <w:rFonts w:ascii="Times New Roman" w:hAnsi="Times New Roman" w:cs="Times New Roman"/>
        </w:rPr>
        <w:t>ru</w:t>
      </w:r>
      <w:proofErr w:type="spellEnd"/>
      <w:r w:rsidRPr="00063003">
        <w:rPr>
          <w:rFonts w:ascii="Times New Roman" w:hAnsi="Times New Roman" w:cs="Times New Roman"/>
        </w:rPr>
        <w:t xml:space="preserve"> в соответствии с Регламентом ЭТП и принимаются в электронном виде, подписанные ЭЦП </w:t>
      </w:r>
      <w:proofErr w:type="gramStart"/>
      <w:r w:rsidRPr="00063003">
        <w:rPr>
          <w:rFonts w:ascii="Times New Roman" w:hAnsi="Times New Roman" w:cs="Times New Roman"/>
        </w:rPr>
        <w:t>заявителем(</w:t>
      </w:r>
      <w:proofErr w:type="gramEnd"/>
      <w:r w:rsidRPr="00063003">
        <w:rPr>
          <w:rFonts w:ascii="Times New Roman" w:hAnsi="Times New Roman" w:cs="Times New Roman"/>
        </w:rPr>
        <w:t xml:space="preserve">для физ. лица) или должностным лицом </w:t>
      </w:r>
      <w:proofErr w:type="gramStart"/>
      <w:r w:rsidRPr="00063003">
        <w:rPr>
          <w:rFonts w:ascii="Times New Roman" w:hAnsi="Times New Roman" w:cs="Times New Roman"/>
        </w:rPr>
        <w:t>заявителя(</w:t>
      </w:r>
      <w:proofErr w:type="gramEnd"/>
      <w:r w:rsidRPr="00063003">
        <w:rPr>
          <w:rFonts w:ascii="Times New Roman" w:hAnsi="Times New Roman" w:cs="Times New Roman"/>
        </w:rPr>
        <w:t xml:space="preserve">для юр. лиц). По итогам приема заявок принимаются решения о допуске/недопуске заявителей к участию в торгах. Основаниями для недопуска к торгам являются: непоступление задатка в указанный в настоящем объявлении срок, представление неполного пакета документов, либо ненадлежаще оформленной заявки и/или документов, предусмотренных формой заявки, предоставление недостоверных сведений в составе заявки. Документы, содержащие помарки, исправления и т.п. не рассматриваются. В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Шаг аукциона – 10000(Десять тысяч) рублей. Участники торгов подают предложения с установленного Организатором времени начала торгов. Разница между последним принятым предложением и текущим предложением Участника должна быть равна Шагу аукциона. Участник не может сделать два предложения о цене подряд. Торги завершаются, если в течение 10(десяти) минут не было подано ни одного предложения о цене. Победителем торгов признается лицо, предложившее наиболее высокую цену за предмет торгов. Итоги торгов подводятся после их окончания, с победителем в день проведения торгов подписывается протокол о результатах торгов, в котором указываются сумма (за вычетом задатка), срок и порядок оплаты проданного на торгах имущества. Победитель торгов должен в течение пяти дней после окончания торгов внести сумму, за которую им куплено имущество, за вычетом ранее внесенного задатка. Договор купли-продажи заключается не ранее чем через 10 дней </w:t>
      </w:r>
      <w:r w:rsidRPr="00063003">
        <w:rPr>
          <w:rFonts w:ascii="Times New Roman" w:hAnsi="Times New Roman" w:cs="Times New Roman"/>
          <w:color w:val="020000"/>
        </w:rPr>
        <w:t xml:space="preserve">после подписания Протокола о результатах торгов. </w:t>
      </w:r>
      <w:r w:rsidRPr="008C63B6">
        <w:rPr>
          <w:rFonts w:ascii="Times New Roman" w:hAnsi="Times New Roman" w:cs="Times New Roman"/>
        </w:rPr>
        <w:t xml:space="preserve">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 Обязанности по обеспечению и оплате регистрации перехода права собственности на объекты недвижимости, приобретенные на торгах, и по сделкам, подлежащим нотариальному удостоверению, возлагаются на покупателя.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w:t>
      </w:r>
      <w:r w:rsidRPr="008C63B6">
        <w:rPr>
          <w:rFonts w:ascii="Times New Roman CYR" w:eastAsia="Times New Roman" w:hAnsi="Times New Roman CYR" w:cs="Times New Roman CYR"/>
          <w:color w:val="000000"/>
          <w:lang w:eastAsia="ru-RU"/>
        </w:rPr>
        <w:t>В соответствии с частью 3 статьи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r w:rsidRPr="000076D0">
        <w:t xml:space="preserve"> </w:t>
      </w:r>
      <w:r w:rsidRPr="000076D0">
        <w:rPr>
          <w:rFonts w:ascii="Times New Roman CYR" w:eastAsia="Times New Roman" w:hAnsi="Times New Roman CYR" w:cs="Times New Roman CYR"/>
          <w:color w:val="000000"/>
          <w:lang w:eastAsia="ru-RU"/>
        </w:rPr>
        <w:t>Обязательства по организации и проведению работ по уточнению границ земельн</w:t>
      </w:r>
      <w:r>
        <w:rPr>
          <w:rFonts w:ascii="Times New Roman CYR" w:eastAsia="Times New Roman" w:hAnsi="Times New Roman CYR" w:cs="Times New Roman CYR"/>
          <w:color w:val="000000"/>
          <w:lang w:eastAsia="ru-RU"/>
        </w:rPr>
        <w:t>ых</w:t>
      </w:r>
      <w:r w:rsidRPr="000076D0">
        <w:rPr>
          <w:rFonts w:ascii="Times New Roman CYR" w:eastAsia="Times New Roman" w:hAnsi="Times New Roman CYR" w:cs="Times New Roman CYR"/>
          <w:color w:val="000000"/>
          <w:lang w:eastAsia="ru-RU"/>
        </w:rPr>
        <w:t xml:space="preserve"> участк</w:t>
      </w:r>
      <w:r>
        <w:rPr>
          <w:rFonts w:ascii="Times New Roman CYR" w:eastAsia="Times New Roman" w:hAnsi="Times New Roman CYR" w:cs="Times New Roman CYR"/>
          <w:color w:val="000000"/>
          <w:lang w:eastAsia="ru-RU"/>
        </w:rPr>
        <w:t>ов</w:t>
      </w:r>
      <w:r w:rsidRPr="000076D0">
        <w:rPr>
          <w:rFonts w:ascii="Times New Roman CYR" w:eastAsia="Times New Roman" w:hAnsi="Times New Roman CYR" w:cs="Times New Roman CYR"/>
          <w:color w:val="000000"/>
          <w:lang w:eastAsia="ru-RU"/>
        </w:rPr>
        <w:t xml:space="preserve"> возлагается на покупателя</w:t>
      </w:r>
      <w:r>
        <w:rPr>
          <w:rFonts w:ascii="Times New Roman CYR" w:eastAsia="Times New Roman" w:hAnsi="Times New Roman CYR" w:cs="Times New Roman CYR"/>
          <w:color w:val="000000"/>
          <w:lang w:eastAsia="ru-RU"/>
        </w:rPr>
        <w:t>.</w:t>
      </w:r>
      <w:r w:rsidRPr="008C63B6">
        <w:rPr>
          <w:rFonts w:ascii="Arial" w:eastAsia="Times New Roman" w:hAnsi="Arial" w:cs="Arial"/>
          <w:color w:val="222222"/>
          <w:sz w:val="24"/>
          <w:szCs w:val="24"/>
          <w:lang w:eastAsia="ru-RU"/>
        </w:rPr>
        <w:t xml:space="preserve"> </w:t>
      </w:r>
      <w:r w:rsidRPr="008C63B6">
        <w:rPr>
          <w:rFonts w:ascii="Times New Roman" w:hAnsi="Times New Roman" w:cs="Times New Roman"/>
        </w:rPr>
        <w:t>Ознакомиться с дополнительной информацией о предмете торгов и порядке их проведения, а также с проектами договора о задатке, заявки на участие</w:t>
      </w:r>
      <w:r w:rsidRPr="00FE77A6">
        <w:rPr>
          <w:rFonts w:ascii="Times New Roman" w:hAnsi="Times New Roman" w:cs="Times New Roman"/>
        </w:rPr>
        <w:t xml:space="preserve"> в торгах, договора купли-продажи заинтересованные лица могут у организатора торгов и на сайте </w:t>
      </w:r>
      <w:proofErr w:type="spellStart"/>
      <w:r w:rsidRPr="00FE77A6">
        <w:rPr>
          <w:rFonts w:ascii="Times New Roman" w:hAnsi="Times New Roman" w:cs="Times New Roman"/>
        </w:rPr>
        <w:t>www</w:t>
      </w:r>
      <w:proofErr w:type="spellEnd"/>
      <w:r w:rsidRPr="00FE77A6">
        <w:rPr>
          <w:rFonts w:ascii="Times New Roman" w:hAnsi="Times New Roman" w:cs="Times New Roman"/>
        </w:rPr>
        <w:t>.</w:t>
      </w:r>
      <w:r w:rsidRPr="00FE77A6">
        <w:rPr>
          <w:rFonts w:ascii="Times New Roman" w:hAnsi="Times New Roman" w:cs="Times New Roman"/>
          <w:lang w:val="en-US"/>
        </w:rPr>
        <w:t>new</w:t>
      </w:r>
      <w:r w:rsidRPr="00FE77A6">
        <w:rPr>
          <w:rFonts w:ascii="Times New Roman" w:hAnsi="Times New Roman" w:cs="Times New Roman"/>
        </w:rPr>
        <w:t>.</w:t>
      </w:r>
      <w:proofErr w:type="spellStart"/>
      <w:r w:rsidRPr="00FE77A6">
        <w:rPr>
          <w:rFonts w:ascii="Times New Roman" w:hAnsi="Times New Roman" w:cs="Times New Roman"/>
          <w:lang w:val="en-US"/>
        </w:rPr>
        <w:t>torg</w:t>
      </w:r>
      <w:proofErr w:type="spellEnd"/>
      <w:r w:rsidRPr="00FE77A6">
        <w:rPr>
          <w:rFonts w:ascii="Times New Roman" w:hAnsi="Times New Roman" w:cs="Times New Roman"/>
        </w:rPr>
        <w:t>.</w:t>
      </w:r>
      <w:proofErr w:type="spellStart"/>
      <w:r w:rsidRPr="00FE77A6">
        <w:rPr>
          <w:rFonts w:ascii="Times New Roman" w:hAnsi="Times New Roman" w:cs="Times New Roman"/>
          <w:lang w:val="en-US"/>
        </w:rPr>
        <w:t>msk</w:t>
      </w:r>
      <w:proofErr w:type="spellEnd"/>
      <w:r w:rsidRPr="00FE77A6">
        <w:rPr>
          <w:rFonts w:ascii="Times New Roman" w:hAnsi="Times New Roman" w:cs="Times New Roman"/>
        </w:rPr>
        <w:t>.</w:t>
      </w:r>
      <w:proofErr w:type="spellStart"/>
      <w:r w:rsidRPr="00FE77A6">
        <w:rPr>
          <w:rFonts w:ascii="Times New Roman" w:hAnsi="Times New Roman" w:cs="Times New Roman"/>
        </w:rPr>
        <w:t>ru</w:t>
      </w:r>
      <w:proofErr w:type="spellEnd"/>
      <w:r w:rsidR="00E45D76">
        <w:rPr>
          <w:rFonts w:ascii="Times New Roman" w:hAnsi="Times New Roman" w:cs="Times New Roman"/>
        </w:rPr>
        <w:t>.</w:t>
      </w:r>
    </w:p>
    <w:p w14:paraId="6A3FC3A2" w14:textId="77777777" w:rsidR="00BD6291" w:rsidRDefault="00BD6291" w:rsidP="00497BB1"/>
    <w:sectPr w:rsidR="00BD6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B1"/>
    <w:rsid w:val="0014510E"/>
    <w:rsid w:val="00331886"/>
    <w:rsid w:val="003D017A"/>
    <w:rsid w:val="00497BB1"/>
    <w:rsid w:val="007475CC"/>
    <w:rsid w:val="009C0537"/>
    <w:rsid w:val="00BD6291"/>
    <w:rsid w:val="00E45D76"/>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079D"/>
  <w15:chartTrackingRefBased/>
  <w15:docId w15:val="{275C1EBA-FF11-4C80-B529-9CF7D6BB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7B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7B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7BB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7BB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7BB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7B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7B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7B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7B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7BB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7BB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7BB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7BB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7BB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7B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7BB1"/>
    <w:rPr>
      <w:rFonts w:eastAsiaTheme="majorEastAsia" w:cstheme="majorBidi"/>
      <w:color w:val="595959" w:themeColor="text1" w:themeTint="A6"/>
    </w:rPr>
  </w:style>
  <w:style w:type="character" w:customStyle="1" w:styleId="80">
    <w:name w:val="Заголовок 8 Знак"/>
    <w:basedOn w:val="a0"/>
    <w:link w:val="8"/>
    <w:uiPriority w:val="9"/>
    <w:semiHidden/>
    <w:rsid w:val="00497B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7BB1"/>
    <w:rPr>
      <w:rFonts w:eastAsiaTheme="majorEastAsia" w:cstheme="majorBidi"/>
      <w:color w:val="272727" w:themeColor="text1" w:themeTint="D8"/>
    </w:rPr>
  </w:style>
  <w:style w:type="paragraph" w:styleId="a3">
    <w:name w:val="Title"/>
    <w:basedOn w:val="a"/>
    <w:next w:val="a"/>
    <w:link w:val="a4"/>
    <w:uiPriority w:val="10"/>
    <w:qFormat/>
    <w:rsid w:val="00497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97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B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7B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7BB1"/>
    <w:pPr>
      <w:spacing w:before="160"/>
      <w:jc w:val="center"/>
    </w:pPr>
    <w:rPr>
      <w:i/>
      <w:iCs/>
      <w:color w:val="404040" w:themeColor="text1" w:themeTint="BF"/>
    </w:rPr>
  </w:style>
  <w:style w:type="character" w:customStyle="1" w:styleId="22">
    <w:name w:val="Цитата 2 Знак"/>
    <w:basedOn w:val="a0"/>
    <w:link w:val="21"/>
    <w:uiPriority w:val="29"/>
    <w:rsid w:val="00497BB1"/>
    <w:rPr>
      <w:i/>
      <w:iCs/>
      <w:color w:val="404040" w:themeColor="text1" w:themeTint="BF"/>
    </w:rPr>
  </w:style>
  <w:style w:type="paragraph" w:styleId="a7">
    <w:name w:val="List Paragraph"/>
    <w:basedOn w:val="a"/>
    <w:uiPriority w:val="34"/>
    <w:qFormat/>
    <w:rsid w:val="00497BB1"/>
    <w:pPr>
      <w:ind w:left="720"/>
      <w:contextualSpacing/>
    </w:pPr>
  </w:style>
  <w:style w:type="character" w:styleId="a8">
    <w:name w:val="Intense Emphasis"/>
    <w:basedOn w:val="a0"/>
    <w:uiPriority w:val="21"/>
    <w:qFormat/>
    <w:rsid w:val="00497BB1"/>
    <w:rPr>
      <w:i/>
      <w:iCs/>
      <w:color w:val="2F5496" w:themeColor="accent1" w:themeShade="BF"/>
    </w:rPr>
  </w:style>
  <w:style w:type="paragraph" w:styleId="a9">
    <w:name w:val="Intense Quote"/>
    <w:basedOn w:val="a"/>
    <w:next w:val="a"/>
    <w:link w:val="aa"/>
    <w:uiPriority w:val="30"/>
    <w:qFormat/>
    <w:rsid w:val="00497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7BB1"/>
    <w:rPr>
      <w:i/>
      <w:iCs/>
      <w:color w:val="2F5496" w:themeColor="accent1" w:themeShade="BF"/>
    </w:rPr>
  </w:style>
  <w:style w:type="character" w:styleId="ab">
    <w:name w:val="Intense Reference"/>
    <w:basedOn w:val="a0"/>
    <w:uiPriority w:val="32"/>
    <w:qFormat/>
    <w:rsid w:val="00497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2</cp:revision>
  <dcterms:created xsi:type="dcterms:W3CDTF">2026-05-20T18:58:00Z</dcterms:created>
  <dcterms:modified xsi:type="dcterms:W3CDTF">2026-05-20T18:58:00Z</dcterms:modified>
</cp:coreProperties>
</file>