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8D88" w14:textId="77777777" w:rsidR="004E389E" w:rsidRPr="009D72B8" w:rsidRDefault="004E389E" w:rsidP="004E389E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74A59A88" w14:textId="77777777" w:rsidR="004E389E" w:rsidRPr="009D72B8" w:rsidRDefault="004E389E" w:rsidP="004E389E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1026447A" w14:textId="77777777" w:rsidR="004E389E" w:rsidRPr="009D72B8" w:rsidRDefault="004E389E" w:rsidP="004E389E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0FFC6466" w14:textId="16D7C113" w:rsidR="006E358A" w:rsidRPr="004E389E" w:rsidRDefault="004E389E" w:rsidP="004E389E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</w:rPr>
        <w:t>не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30</w:t>
      </w:r>
      <w:r>
        <w:rPr>
          <w:rFonts w:ascii="Times New Roman" w:hAnsi="Times New Roman" w:cs="Times New Roman"/>
          <w:b/>
          <w:bCs/>
          <w:color w:val="020000"/>
        </w:rPr>
        <w:t>.10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01.11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05.11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495" w:type="dxa"/>
        <w:tblLook w:val="04A0" w:firstRow="1" w:lastRow="0" w:firstColumn="1" w:lastColumn="0" w:noHBand="0" w:noVBand="1"/>
      </w:tblPr>
      <w:tblGrid>
        <w:gridCol w:w="3191"/>
        <w:gridCol w:w="1392"/>
        <w:gridCol w:w="1389"/>
        <w:gridCol w:w="2523"/>
      </w:tblGrid>
      <w:tr w:rsidR="004E389E" w:rsidRPr="004E389E" w14:paraId="4A0F5E37" w14:textId="77777777" w:rsidTr="004E389E">
        <w:trPr>
          <w:trHeight w:val="300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4DCC7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966E2D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0D6A73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B976CD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4E389E" w:rsidRPr="004E389E" w14:paraId="698122C7" w14:textId="77777777" w:rsidTr="004E389E">
        <w:trPr>
          <w:trHeight w:val="1944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9E36F7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CHEVROLET NIVA 212300-55, 2012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T450PO18, VIN X9L212300C0392015, номер двигателя 0405537, рабочий объем двигателя - 1690 куб. см, мощность двигателя 79,6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58,5 кВт.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F6EC2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502080.00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8D7D4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1397-у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BCA135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Белых С.С.</w:t>
            </w:r>
          </w:p>
        </w:tc>
      </w:tr>
      <w:tr w:rsidR="004E389E" w:rsidRPr="004E389E" w14:paraId="3C5F2BD1" w14:textId="77777777" w:rsidTr="004E389E">
        <w:trPr>
          <w:trHeight w:val="2496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2012CC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Товарный знак «ВАРЗИ-ЯТЧИ», регистрационный номер (190) RU (111) 147646. Дата и номер регистрации договора: № 0252408 от 21.05.2018 г. Правообладатель ООО МФЦ «Ижевск», ИНН 1831171303, адрес: Удмуртская Республика, г. Ижевск, ул. Школьная, д. 69, оф. 2.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7DE22A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5A5F18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1391-у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EDC88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МФЦ «Ижевск»</w:t>
            </w:r>
          </w:p>
        </w:tc>
      </w:tr>
      <w:tr w:rsidR="004E389E" w:rsidRPr="004E389E" w14:paraId="0E757FA0" w14:textId="77777777" w:rsidTr="004E389E">
        <w:trPr>
          <w:trHeight w:val="1668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20C5AC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(кресло) белого цвета GREINER, б/у.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4C1BAB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16422.00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3F054A" w14:textId="77777777" w:rsid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1018/2-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70CE5432" w14:textId="39EAF122" w:rsidR="00CE6BFA" w:rsidRPr="00C01E81" w:rsidRDefault="00CE6BFA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8103A4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ВОССТАНОВИТЕЛЬНОЙ МЕДИЦИНЫ И РЕАБИЛИТАЦИИ"</w:t>
            </w:r>
          </w:p>
        </w:tc>
      </w:tr>
      <w:tr w:rsidR="004E389E" w:rsidRPr="004E389E" w14:paraId="1F8F660E" w14:textId="77777777" w:rsidTr="004E389E">
        <w:trPr>
          <w:trHeight w:val="1668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ADD6D2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Нейро МС/Д (состоит из 4-х блоков), б/у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170AE2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663000.00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C2A436" w14:textId="77777777" w:rsid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1018/1-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43095CB7" w14:textId="18229545" w:rsidR="007E157D" w:rsidRPr="00C01E81" w:rsidRDefault="007E157D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369F70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ВОССТАНОВИТЕЛЬНОЙ МЕДИЦИНЫ И РЕАБИЛИТАЦИИ"</w:t>
            </w:r>
          </w:p>
        </w:tc>
      </w:tr>
      <w:tr w:rsidR="004E389E" w:rsidRPr="004E389E" w14:paraId="2739EB55" w14:textId="77777777" w:rsidTr="004E389E">
        <w:trPr>
          <w:trHeight w:val="2220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4ADCCF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TOYOTA 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COROLLA ;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2007г.в.; г/н Н429ТС18; VIN JTNBV58E502012197 номер двигателя 0047177 ,рабочий объем двигателя — 1598 куб. см, мощность двигателя 124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91.2кВт, ПТС 77ТР238747.коробка передач в неисправном состоянии.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05D41A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617916.00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0BD6A" w14:textId="77777777" w:rsid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1060-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14A6E0A9" w14:textId="56FF2D74" w:rsidR="007E157D" w:rsidRPr="00C01E81" w:rsidRDefault="007E157D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5667E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Широбоков И.В.</w:t>
            </w:r>
          </w:p>
        </w:tc>
      </w:tr>
      <w:tr w:rsidR="004E389E" w:rsidRPr="004E389E" w14:paraId="35A8ED24" w14:textId="77777777" w:rsidTr="004E389E">
        <w:trPr>
          <w:trHeight w:val="1944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5E382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Простой вексель серии №0009062 от 26.05.2020 г. на сумму 1 944 000,00 рублей, выданный ПО «Национальные Потребительское Общество», подлежащий оплате не ранее 26.05.2045г. Место платежа г. Кострома.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5E4F2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1652400.00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D65E9B" w14:textId="77777777" w:rsid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1017-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145CCEFD" w14:textId="58F82252" w:rsidR="007E157D" w:rsidRPr="00C01E81" w:rsidRDefault="007E157D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7D86CB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Султанова Н.Н.</w:t>
            </w:r>
          </w:p>
        </w:tc>
      </w:tr>
      <w:tr w:rsidR="004E389E" w:rsidRPr="004E389E" w14:paraId="714124EA" w14:textId="77777777" w:rsidTr="004E389E">
        <w:trPr>
          <w:trHeight w:val="3324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9E5E4A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ЛАДА FS015L ; 2012г.в.; г/н К058УР18; VIN XTAFS015LC0706481 ,номер двигателя UA02867 ,рабочий объем двигателя — 1598 куб. см, мощность двигателя 84.3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62кВт, ПТС 63НР562754(ключи и документы отсутствуют, на переднем бампере, на правом переднем крыле и передней двери со стороны водителя небольшая вмятина, кузов грязный)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93F90D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530910.00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AB97B" w14:textId="77777777" w:rsid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1065-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11C63C18" w14:textId="1CFA6DDD" w:rsidR="007E157D" w:rsidRPr="00C01E81" w:rsidRDefault="007E157D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FC2C6C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Сигбатулин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А.Р.</w:t>
            </w:r>
          </w:p>
        </w:tc>
      </w:tr>
      <w:tr w:rsidR="004E389E" w:rsidRPr="004E389E" w14:paraId="5F8C48CB" w14:textId="77777777" w:rsidTr="004E389E">
        <w:trPr>
          <w:trHeight w:val="1668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32249C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Простой вексель серии № 0009056 от 25.05.2020г. на сумму 5 287 000,00 рублей, выданный ПО "Национальное Потребительское Общество" Срок оплаты -не ранее 25.05.2045г.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35B65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4493950.00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AA95F0" w14:textId="77777777" w:rsid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1062-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64C63317" w14:textId="2546E4D7" w:rsidR="007E157D" w:rsidRPr="00C01E81" w:rsidRDefault="007E157D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A2EDDF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Бояркин С.А.</w:t>
            </w:r>
          </w:p>
        </w:tc>
      </w:tr>
      <w:tr w:rsidR="004E389E" w:rsidRPr="004E389E" w14:paraId="13277F1E" w14:textId="77777777" w:rsidTr="004E389E">
        <w:trPr>
          <w:trHeight w:val="1944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18A36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GFL130 LADA 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VESTA ;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2016г.в.; г/н Т776ХТ18; VIN XTAGFL130GY009925; номер двигателя 3498073,рабочий объем двигателя — 1596 куб. см, мощность двигателя 106,1л.с, 78кВт, ПТС 63ОЕ374168.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FF3C3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594456.00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7F29D" w14:textId="77777777" w:rsid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1032-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512757E1" w14:textId="08F34A0E" w:rsidR="007E157D" w:rsidRPr="00C01E81" w:rsidRDefault="007E157D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633CFC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Амбарян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К.Б.</w:t>
            </w:r>
          </w:p>
        </w:tc>
      </w:tr>
      <w:tr w:rsidR="004E389E" w:rsidRPr="004E389E" w14:paraId="5902BBC3" w14:textId="77777777" w:rsidTr="004E389E">
        <w:trPr>
          <w:trHeight w:val="1944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446734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НИССАН 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КАШКАЙ ;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2019г.в.; г/н Т653РС18; VIN Z8NFEAJ11ES091465,номер двигателя 720776А ,рабочий объем двигателя — 1197 куб. см, мощность двигателя 116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85,3кВт, ПТС 78РК671581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836C4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1597422.00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3B29F3" w14:textId="77777777" w:rsid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1085-</w:t>
            </w:r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2B99E73A" w14:textId="27C53FE5" w:rsidR="007E157D" w:rsidRPr="00C01E81" w:rsidRDefault="007E157D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4876CF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Байдерин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E389E" w:rsidRPr="004E389E" w14:paraId="7FB9DDD9" w14:textId="77777777" w:rsidTr="004E389E">
        <w:trPr>
          <w:trHeight w:val="2772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EA1C81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Транспортное средство БЕЗ МАРКИ 3009А3, 2022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Т575МТ18, VIN XZV3009A3N0003005, номер шасси (рамы) X96330260N2861695, номер двигателя 421647N0100147, рабочий объем двигателя - 2890 куб. см, мощность двигателя 99,8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73,4 кВт, ПТС 164301043085070.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545396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1834600.00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76959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1323-у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315C98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Горынцев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4E389E" w:rsidRPr="004E389E" w14:paraId="41BA68D5" w14:textId="77777777" w:rsidTr="004E389E">
        <w:trPr>
          <w:trHeight w:val="1944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0DB99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KIA SPECTRA (FB2272), 2007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Т617УО18, VIN ХWКFВ227270028667, номер двигателя 125232, рабочий объем двигателя - 1594 куб. см, мощность двигателя 101,5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74,6 кВт, ПТС 18МА553144.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754989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149500.00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2D527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1322-у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07FE7B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 А.С.</w:t>
            </w:r>
          </w:p>
        </w:tc>
      </w:tr>
      <w:tr w:rsidR="004E389E" w:rsidRPr="004E389E" w14:paraId="5BE5B8FD" w14:textId="77777777" w:rsidTr="004E389E">
        <w:trPr>
          <w:trHeight w:val="2220"/>
        </w:trPr>
        <w:tc>
          <w:tcPr>
            <w:tcW w:w="31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549D67" w14:textId="77777777" w:rsidR="00C01E81" w:rsidRPr="00C01E81" w:rsidRDefault="00C01E81" w:rsidP="00C0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CHERY Tiggo7 Pro T32DPL4BL50E010T, 2022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Х816НТ18 VIN LVVDB21B4MD392458, номер двигателя AQMM01568, рабочий объем двигателя - 1498 куб. см, мощность двигателя 146,8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108 кВт.</w:t>
            </w:r>
          </w:p>
        </w:tc>
        <w:tc>
          <w:tcPr>
            <w:tcW w:w="13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275314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2074080.00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AB1E3A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1282-у</w:t>
            </w:r>
          </w:p>
        </w:tc>
        <w:tc>
          <w:tcPr>
            <w:tcW w:w="2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B36990" w14:textId="77777777" w:rsidR="00C01E81" w:rsidRPr="00C01E81" w:rsidRDefault="00C01E81" w:rsidP="00C0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Казачков Д.Г.</w:t>
            </w:r>
          </w:p>
        </w:tc>
      </w:tr>
    </w:tbl>
    <w:p w14:paraId="10B27091" w14:textId="77777777" w:rsidR="004E389E" w:rsidRPr="002C3D44" w:rsidRDefault="004E389E" w:rsidP="004E389E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28951589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7A67FEB6" w14:textId="77777777" w:rsidR="004E389E" w:rsidRPr="009D72B8" w:rsidRDefault="004E389E" w:rsidP="004E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02A37313" w14:textId="77777777" w:rsidR="004E389E" w:rsidRPr="009D72B8" w:rsidRDefault="004E389E" w:rsidP="004E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53824331" w14:textId="77777777" w:rsidR="004E389E" w:rsidRPr="009D72B8" w:rsidRDefault="004E389E" w:rsidP="004E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47589DD9" w14:textId="77777777" w:rsidR="004E389E" w:rsidRPr="009D72B8" w:rsidRDefault="004E389E" w:rsidP="004E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2DAC5FA8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48DE70FE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18A1AC9F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0D681C44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6E1121A2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</w:t>
      </w: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>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22444841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30949797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4F885B9D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3D2F751F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60ACECFE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650CB818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3FF592B" w14:textId="77777777" w:rsidR="004E389E" w:rsidRPr="009D72B8" w:rsidRDefault="004E389E" w:rsidP="004E389E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660CA867" w14:textId="77777777" w:rsidR="004E389E" w:rsidRPr="0050668D" w:rsidRDefault="004E389E" w:rsidP="004E389E">
      <w:pPr>
        <w:rPr>
          <w:rFonts w:ascii="Times New Roman" w:hAnsi="Times New Roman" w:cs="Times New Roman"/>
        </w:rPr>
      </w:pPr>
      <w:r w:rsidRPr="009D72B8"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</w:rPr>
        <w:t>ЭТП</w:t>
      </w:r>
      <w:r w:rsidRPr="009D72B8">
        <w:rPr>
          <w:rFonts w:ascii="Times New Roman" w:hAnsi="Times New Roman"/>
        </w:rPr>
        <w:t xml:space="preserve"> </w:t>
      </w:r>
      <w:proofErr w:type="spellStart"/>
      <w:r w:rsidRPr="009D72B8">
        <w:rPr>
          <w:rFonts w:ascii="Times New Roman" w:hAnsi="Times New Roman"/>
        </w:rPr>
        <w:t>www</w:t>
      </w:r>
      <w:proofErr w:type="spellEnd"/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  <w:lang w:val="en-US"/>
        </w:rPr>
        <w:t>rts</w:t>
      </w:r>
      <w:proofErr w:type="spellEnd"/>
      <w:r w:rsidRPr="009D72B8">
        <w:rPr>
          <w:rFonts w:ascii="Times New Roman" w:hAnsi="Times New Roman"/>
        </w:rPr>
        <w:t>-</w:t>
      </w:r>
      <w:r w:rsidRPr="009D72B8">
        <w:rPr>
          <w:rFonts w:ascii="Times New Roman" w:hAnsi="Times New Roman"/>
          <w:lang w:val="en-US"/>
        </w:rPr>
        <w:t>tender</w:t>
      </w:r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</w:rPr>
        <w:t>ru</w:t>
      </w:r>
      <w:proofErr w:type="spellEnd"/>
      <w:r w:rsidRPr="009D72B8">
        <w:rPr>
          <w:rFonts w:ascii="Times New Roman" w:hAnsi="Times New Roman"/>
          <w:color w:val="020000"/>
        </w:rPr>
        <w:t xml:space="preserve"> и </w:t>
      </w:r>
      <w:r w:rsidRPr="009D72B8">
        <w:rPr>
          <w:rFonts w:ascii="Times New Roman" w:hAnsi="Times New Roman"/>
          <w:color w:val="020000"/>
          <w:lang w:val="en-US"/>
        </w:rPr>
        <w:t>www</w:t>
      </w:r>
      <w:r w:rsidRPr="009D72B8">
        <w:rPr>
          <w:rFonts w:ascii="Times New Roman" w:hAnsi="Times New Roman"/>
          <w:color w:val="020000"/>
        </w:rPr>
        <w:t>.</w:t>
      </w:r>
      <w:proofErr w:type="spellStart"/>
      <w:r w:rsidRPr="009D72B8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</w:rPr>
        <w:t>.</w:t>
      </w:r>
      <w:r w:rsidRPr="009D72B8">
        <w:rPr>
          <w:rFonts w:ascii="Times New Roman" w:hAnsi="Times New Roman"/>
          <w:color w:val="020000"/>
          <w:lang w:val="en-US"/>
        </w:rPr>
        <w:t>gov</w:t>
      </w:r>
    </w:p>
    <w:p w14:paraId="397608C1" w14:textId="77777777" w:rsidR="00C01E81" w:rsidRPr="004E389E" w:rsidRDefault="00C01E81">
      <w:pPr>
        <w:rPr>
          <w:rFonts w:ascii="Times New Roman" w:hAnsi="Times New Roman" w:cs="Times New Roman"/>
          <w:sz w:val="20"/>
          <w:szCs w:val="20"/>
        </w:rPr>
      </w:pPr>
    </w:p>
    <w:sectPr w:rsidR="00C01E81" w:rsidRPr="004E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81"/>
    <w:rsid w:val="004E389E"/>
    <w:rsid w:val="006E358A"/>
    <w:rsid w:val="007E157D"/>
    <w:rsid w:val="00C01E81"/>
    <w:rsid w:val="00C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643F"/>
  <w15:chartTrackingRefBased/>
  <w15:docId w15:val="{067DD3DF-121F-45D9-9698-5B72C715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E389E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2024-10-02T14:27:00Z</cp:lastPrinted>
  <dcterms:created xsi:type="dcterms:W3CDTF">2024-10-02T14:12:00Z</dcterms:created>
  <dcterms:modified xsi:type="dcterms:W3CDTF">2024-10-02T14:38:00Z</dcterms:modified>
</cp:coreProperties>
</file>