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A5" w:rsidRDefault="00B12AA5" w:rsidP="00F80CA7">
      <w:pPr>
        <w:pStyle w:val="western"/>
        <w:spacing w:after="198"/>
        <w:jc w:val="both"/>
      </w:pPr>
      <w:r>
        <w:rPr>
          <w:rFonts w:ascii="Times New Roman" w:hAnsi="Times New Roman"/>
          <w:sz w:val="24"/>
          <w:szCs w:val="24"/>
        </w:rPr>
        <w:t xml:space="preserve">Организатор торгов ООО«ВЕНДЕР» </w:t>
      </w:r>
      <w:proofErr w:type="spellStart"/>
      <w:r>
        <w:rPr>
          <w:rFonts w:ascii="Times New Roman" w:hAnsi="Times New Roman"/>
          <w:sz w:val="24"/>
          <w:szCs w:val="24"/>
        </w:rPr>
        <w:t>юр.адрес</w:t>
      </w:r>
      <w:proofErr w:type="spellEnd"/>
      <w:r>
        <w:rPr>
          <w:rFonts w:ascii="Times New Roman" w:hAnsi="Times New Roman"/>
          <w:sz w:val="24"/>
          <w:szCs w:val="24"/>
        </w:rPr>
        <w:t xml:space="preserve">: 420107 РТ,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азань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ул.Островского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д.104 пом.5, тел:89178775632, сообщает о проведении торгов в электронной форме (с открытой формой подачи предложений по цене и по составу участников), на ЭТП www.gostorgionline.ru. Предмет торгов (недвижимое имущество, арестованное судебными приставами-исполнителями, заложенное в пользу кредитных организаций, сведения об иных правах третьих лиц отсутствуют). Торги состоятся </w:t>
      </w:r>
      <w:r w:rsidR="00F80CA7">
        <w:rPr>
          <w:rFonts w:ascii="Times New Roman" w:hAnsi="Times New Roman"/>
          <w:b/>
          <w:bCs/>
          <w:sz w:val="24"/>
          <w:szCs w:val="24"/>
        </w:rPr>
        <w:t>02.03.2021г. в 12</w:t>
      </w:r>
      <w:r>
        <w:rPr>
          <w:rFonts w:ascii="Times New Roman" w:hAnsi="Times New Roman"/>
          <w:b/>
          <w:bCs/>
          <w:sz w:val="24"/>
          <w:szCs w:val="24"/>
        </w:rPr>
        <w:t xml:space="preserve">:00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мск</w:t>
      </w:r>
      <w:proofErr w:type="spellEnd"/>
      <w:r>
        <w:rPr>
          <w:rFonts w:ascii="Times New Roman" w:hAnsi="Times New Roman"/>
          <w:sz w:val="24"/>
          <w:szCs w:val="24"/>
        </w:rPr>
        <w:t xml:space="preserve"> по следующим лотам,</w:t>
      </w:r>
      <w:r w:rsidR="00F80C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повторные торги</w:t>
      </w:r>
      <w:r>
        <w:rPr>
          <w:rFonts w:ascii="Times New Roman" w:hAnsi="Times New Roman"/>
          <w:sz w:val="24"/>
          <w:szCs w:val="24"/>
        </w:rPr>
        <w:t>:</w:t>
      </w:r>
      <w:r w:rsidR="002612F2" w:rsidRPr="00B12AA5">
        <w:rPr>
          <w:rFonts w:ascii="Times New Roman" w:hAnsi="Times New Roman"/>
          <w:color w:val="auto"/>
          <w:sz w:val="24"/>
          <w:szCs w:val="24"/>
        </w:rPr>
        <w:t>-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Земельный участок пл.</w:t>
      </w:r>
      <w:bookmarkStart w:id="0" w:name="_GoBack"/>
      <w:bookmarkEnd w:id="0"/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1716</w:t>
      </w:r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 xml:space="preserve"> </w:t>
      </w:r>
      <w:proofErr w:type="spellStart"/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кв.м</w:t>
      </w:r>
      <w:proofErr w:type="spellEnd"/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 xml:space="preserve">., кад.№16:29:060201:61 и жилой дом пл.126,2 </w:t>
      </w:r>
      <w:proofErr w:type="spellStart"/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кв.м</w:t>
      </w:r>
      <w:proofErr w:type="spellEnd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 xml:space="preserve">., кад.№16:29:060201:115 </w:t>
      </w:r>
      <w:proofErr w:type="spellStart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адрес: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РТ</w:t>
      </w:r>
      <w:proofErr w:type="spellEnd"/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 xml:space="preserve">, </w:t>
      </w:r>
      <w:proofErr w:type="spellStart"/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Муслюмовский</w:t>
      </w:r>
      <w:proofErr w:type="spellEnd"/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 xml:space="preserve"> р-н,</w:t>
      </w:r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д</w:t>
      </w:r>
      <w:proofErr w:type="gramStart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.К</w:t>
      </w:r>
      <w:proofErr w:type="gramEnd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атмыш,ул.Комплексная,д.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42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.</w:t>
      </w:r>
      <w:r w:rsidR="002612F2" w:rsidRPr="00B12AA5">
        <w:rPr>
          <w:rFonts w:ascii="Times New Roman" w:hAnsi="Times New Roman"/>
          <w:color w:val="auto"/>
          <w:sz w:val="24"/>
          <w:szCs w:val="24"/>
        </w:rPr>
        <w:t>Нач.</w:t>
      </w:r>
      <w:r w:rsidR="00F80CA7">
        <w:rPr>
          <w:rFonts w:ascii="Times New Roman" w:hAnsi="Times New Roman"/>
          <w:color w:val="auto"/>
          <w:sz w:val="24"/>
          <w:szCs w:val="24"/>
        </w:rPr>
        <w:t>цена</w:t>
      </w:r>
      <w:r w:rsidR="002612F2" w:rsidRPr="00B12AA5">
        <w:rPr>
          <w:rFonts w:ascii="Times New Roman" w:hAnsi="Times New Roman"/>
          <w:color w:val="auto"/>
          <w:sz w:val="24"/>
          <w:szCs w:val="24"/>
        </w:rPr>
        <w:t>–</w:t>
      </w:r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1449250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руб.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 xml:space="preserve">(2502.(2), </w:t>
      </w:r>
      <w:proofErr w:type="spellStart"/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Галиахметов</w:t>
      </w:r>
      <w:proofErr w:type="spellEnd"/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 xml:space="preserve"> И.Я.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)</w:t>
      </w:r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;</w:t>
      </w:r>
      <w:r w:rsidR="002612F2" w:rsidRPr="00B12AA5">
        <w:rPr>
          <w:rFonts w:ascii="Times New Roman" w:hAnsi="Times New Roman"/>
          <w:color w:val="auto"/>
          <w:sz w:val="24"/>
          <w:szCs w:val="24"/>
        </w:rPr>
        <w:t>-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 xml:space="preserve">Земельный участок пл.480кв.м., кад.№16:16:172804:1066 </w:t>
      </w:r>
      <w:proofErr w:type="spellStart"/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адрес:</w:t>
      </w:r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РТ</w:t>
      </w:r>
      <w:proofErr w:type="spellEnd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 xml:space="preserve">, Высокогорский </w:t>
      </w:r>
      <w:proofErr w:type="spellStart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мун</w:t>
      </w:r>
      <w:proofErr w:type="spellEnd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. р-</w:t>
      </w:r>
      <w:proofErr w:type="spellStart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н,с</w:t>
      </w:r>
      <w:proofErr w:type="gramStart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.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У</w:t>
      </w:r>
      <w:proofErr w:type="gramEnd"/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сады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.</w:t>
      </w:r>
      <w:r w:rsidR="002612F2" w:rsidRPr="00B12AA5">
        <w:rPr>
          <w:rFonts w:ascii="Times New Roman" w:hAnsi="Times New Roman"/>
          <w:color w:val="auto"/>
          <w:sz w:val="24"/>
          <w:szCs w:val="24"/>
        </w:rPr>
        <w:t>Нач.</w:t>
      </w:r>
      <w:r w:rsidR="00F80CA7">
        <w:rPr>
          <w:rFonts w:ascii="Times New Roman" w:hAnsi="Times New Roman"/>
          <w:color w:val="auto"/>
          <w:sz w:val="24"/>
          <w:szCs w:val="24"/>
        </w:rPr>
        <w:t>цена</w:t>
      </w:r>
      <w:proofErr w:type="spellEnd"/>
      <w:r w:rsidR="002612F2" w:rsidRPr="00B12AA5">
        <w:rPr>
          <w:rFonts w:ascii="Times New Roman" w:hAnsi="Times New Roman"/>
          <w:color w:val="auto"/>
          <w:sz w:val="24"/>
          <w:szCs w:val="24"/>
        </w:rPr>
        <w:t>–</w:t>
      </w:r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340000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руб.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(</w:t>
      </w:r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2916.(2),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Сафин И.Р.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)</w:t>
      </w:r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;</w:t>
      </w:r>
      <w:r w:rsidR="00F80CA7">
        <w:rPr>
          <w:rFonts w:ascii="Times New Roman" w:hAnsi="Times New Roman"/>
          <w:color w:val="auto"/>
          <w:sz w:val="24"/>
          <w:szCs w:val="24"/>
        </w:rPr>
        <w:t>-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Квартира пл.43,8кв.м., кад.№</w:t>
      </w:r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16:51:013301:2106 адрес:РТ,г.Лениногорск,ул.Лермонтова,д.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17, кв. 39</w:t>
      </w:r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.</w:t>
      </w:r>
      <w:r w:rsidR="002612F2" w:rsidRPr="00B12AA5">
        <w:rPr>
          <w:rFonts w:ascii="Times New Roman" w:hAnsi="Times New Roman"/>
          <w:color w:val="auto"/>
          <w:sz w:val="24"/>
          <w:szCs w:val="24"/>
        </w:rPr>
        <w:t>Нач.</w:t>
      </w:r>
      <w:r w:rsidR="00F80CA7">
        <w:rPr>
          <w:rFonts w:ascii="Times New Roman" w:hAnsi="Times New Roman"/>
          <w:color w:val="auto"/>
          <w:sz w:val="24"/>
          <w:szCs w:val="24"/>
        </w:rPr>
        <w:t>цена</w:t>
      </w:r>
      <w:r w:rsidR="002612F2" w:rsidRPr="00B12AA5">
        <w:rPr>
          <w:rFonts w:ascii="Times New Roman" w:hAnsi="Times New Roman"/>
          <w:color w:val="auto"/>
          <w:sz w:val="24"/>
          <w:szCs w:val="24"/>
        </w:rPr>
        <w:t>–</w:t>
      </w:r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891480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руб.</w:t>
      </w:r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(3182.(2),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Сурков А.Н.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)</w:t>
      </w:r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;</w:t>
      </w:r>
      <w:r w:rsidR="00F80CA7">
        <w:rPr>
          <w:rFonts w:ascii="Times New Roman" w:hAnsi="Times New Roman"/>
          <w:b/>
          <w:bCs/>
          <w:sz w:val="24"/>
          <w:szCs w:val="24"/>
          <w:shd w:val="clear" w:color="auto" w:fill="F6F8F9"/>
        </w:rPr>
        <w:t>первичные торги:</w:t>
      </w:r>
      <w:r w:rsidR="00F80CA7">
        <w:rPr>
          <w:rFonts w:ascii="Times New Roman" w:hAnsi="Times New Roman"/>
          <w:color w:val="auto"/>
          <w:sz w:val="24"/>
          <w:szCs w:val="24"/>
        </w:rPr>
        <w:t>-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 xml:space="preserve">Квартира пл. 56,1кв.м., кад.№16:20:010121:573 </w:t>
      </w:r>
      <w:proofErr w:type="spellStart"/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адре</w:t>
      </w:r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с:РТ</w:t>
      </w:r>
      <w:proofErr w:type="spellEnd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 xml:space="preserve">, </w:t>
      </w:r>
      <w:proofErr w:type="spellStart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Зеленодольский</w:t>
      </w:r>
      <w:proofErr w:type="spellEnd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 xml:space="preserve"> р-</w:t>
      </w:r>
      <w:proofErr w:type="spellStart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н,пгт</w:t>
      </w:r>
      <w:proofErr w:type="gramStart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.В</w:t>
      </w:r>
      <w:proofErr w:type="gramEnd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асильево,ул.Ленина</w:t>
      </w:r>
      <w:proofErr w:type="spellEnd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, д.30, кв.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6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 xml:space="preserve">. </w:t>
      </w:r>
      <w:r w:rsidR="002612F2" w:rsidRPr="00B12AA5">
        <w:rPr>
          <w:rFonts w:ascii="Times New Roman" w:hAnsi="Times New Roman"/>
          <w:color w:val="auto"/>
          <w:sz w:val="24"/>
          <w:szCs w:val="24"/>
        </w:rPr>
        <w:t>Нач.</w:t>
      </w:r>
      <w:r w:rsidR="00F80CA7">
        <w:rPr>
          <w:rFonts w:ascii="Times New Roman" w:hAnsi="Times New Roman"/>
          <w:color w:val="auto"/>
          <w:sz w:val="24"/>
          <w:szCs w:val="24"/>
        </w:rPr>
        <w:t>цена</w:t>
      </w:r>
      <w:r w:rsidR="002612F2" w:rsidRPr="00B12AA5">
        <w:rPr>
          <w:rFonts w:ascii="Times New Roman" w:hAnsi="Times New Roman"/>
          <w:color w:val="auto"/>
          <w:sz w:val="24"/>
          <w:szCs w:val="24"/>
        </w:rPr>
        <w:t>-</w:t>
      </w:r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1305600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руб.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(</w:t>
      </w:r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3243.,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Кочедаева Д.А.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)</w:t>
      </w:r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;</w:t>
      </w:r>
      <w:r w:rsidR="002612F2" w:rsidRPr="00B12AA5">
        <w:rPr>
          <w:rFonts w:ascii="Times New Roman" w:hAnsi="Times New Roman"/>
          <w:color w:val="auto"/>
          <w:sz w:val="24"/>
          <w:szCs w:val="24"/>
        </w:rPr>
        <w:t>-</w:t>
      </w:r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Жилой дом пл.49,9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 xml:space="preserve">кв.м, кад.№16:38:010907:67 и земельный участок пл.1126кв.м, кад.№16:38:010907:25 </w:t>
      </w:r>
      <w:proofErr w:type="spellStart"/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адрес:Р</w:t>
      </w:r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Т</w:t>
      </w:r>
      <w:proofErr w:type="spellEnd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 xml:space="preserve">, </w:t>
      </w:r>
      <w:proofErr w:type="spellStart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Тетюшский</w:t>
      </w:r>
      <w:proofErr w:type="spellEnd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 xml:space="preserve"> р-н, </w:t>
      </w:r>
      <w:proofErr w:type="spellStart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г</w:t>
      </w:r>
      <w:proofErr w:type="gramStart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.Т</w:t>
      </w:r>
      <w:proofErr w:type="gramEnd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етюши</w:t>
      </w:r>
      <w:proofErr w:type="spellEnd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 xml:space="preserve">, </w:t>
      </w:r>
      <w:proofErr w:type="spellStart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ул.Фрунзе</w:t>
      </w:r>
      <w:proofErr w:type="spellEnd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, д.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36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.</w:t>
      </w:r>
      <w:r w:rsidR="002612F2" w:rsidRPr="00B12AA5">
        <w:rPr>
          <w:rFonts w:ascii="Times New Roman" w:hAnsi="Times New Roman"/>
          <w:color w:val="auto"/>
          <w:sz w:val="24"/>
          <w:szCs w:val="24"/>
        </w:rPr>
        <w:t>Нач.</w:t>
      </w:r>
      <w:r w:rsidR="00F80CA7">
        <w:rPr>
          <w:rFonts w:ascii="Times New Roman" w:hAnsi="Times New Roman"/>
          <w:color w:val="auto"/>
          <w:sz w:val="24"/>
          <w:szCs w:val="24"/>
        </w:rPr>
        <w:t>цена</w:t>
      </w:r>
      <w:r w:rsidR="002612F2" w:rsidRPr="00B12AA5">
        <w:rPr>
          <w:rFonts w:ascii="Times New Roman" w:hAnsi="Times New Roman"/>
          <w:color w:val="auto"/>
          <w:sz w:val="24"/>
          <w:szCs w:val="24"/>
        </w:rPr>
        <w:t>–</w:t>
      </w:r>
      <w:r w:rsidR="00F80CA7">
        <w:rPr>
          <w:rFonts w:ascii="Times New Roman" w:hAnsi="Times New Roman"/>
          <w:color w:val="auto"/>
          <w:sz w:val="24"/>
          <w:szCs w:val="24"/>
        </w:rPr>
        <w:t>661600</w:t>
      </w:r>
      <w:r w:rsidR="002612F2" w:rsidRPr="00B12AA5">
        <w:rPr>
          <w:rFonts w:ascii="Times New Roman" w:hAnsi="Times New Roman"/>
          <w:color w:val="auto"/>
          <w:sz w:val="24"/>
          <w:szCs w:val="24"/>
        </w:rPr>
        <w:t xml:space="preserve">руб.(3301., </w:t>
      </w:r>
      <w:r w:rsidR="002612F2" w:rsidRPr="00B12AA5">
        <w:rPr>
          <w:rFonts w:ascii="Times New Roman" w:hAnsi="Times New Roman"/>
          <w:color w:val="auto"/>
          <w:sz w:val="24"/>
          <w:szCs w:val="24"/>
        </w:rPr>
        <w:t>Дороднова К.Г.</w:t>
      </w:r>
      <w:r w:rsidR="002612F2" w:rsidRPr="00B12AA5">
        <w:rPr>
          <w:rFonts w:ascii="Times New Roman" w:hAnsi="Times New Roman"/>
          <w:color w:val="auto"/>
          <w:sz w:val="24"/>
          <w:szCs w:val="24"/>
        </w:rPr>
        <w:t>)</w:t>
      </w:r>
      <w:r w:rsidR="00F80CA7">
        <w:rPr>
          <w:rFonts w:ascii="Times New Roman" w:hAnsi="Times New Roman"/>
          <w:color w:val="auto"/>
          <w:sz w:val="24"/>
          <w:szCs w:val="24"/>
        </w:rPr>
        <w:t>;-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Земельный участок пл.1003,5кв.м., кад.№16:48:0206</w:t>
      </w:r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 xml:space="preserve">01:133 </w:t>
      </w:r>
      <w:proofErr w:type="spellStart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адрес:РТ</w:t>
      </w:r>
      <w:proofErr w:type="spellEnd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 xml:space="preserve">, </w:t>
      </w:r>
      <w:proofErr w:type="spellStart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г</w:t>
      </w:r>
      <w:proofErr w:type="gramStart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.З</w:t>
      </w:r>
      <w:proofErr w:type="gramEnd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аинск</w:t>
      </w:r>
      <w:proofErr w:type="spellEnd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 xml:space="preserve">, </w:t>
      </w:r>
      <w:proofErr w:type="spellStart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ул.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Гайдара</w:t>
      </w:r>
      <w:proofErr w:type="spellEnd"/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, з/у 12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.</w:t>
      </w:r>
      <w:r w:rsidR="002612F2" w:rsidRPr="00B12AA5">
        <w:rPr>
          <w:rFonts w:ascii="Times New Roman" w:hAnsi="Times New Roman"/>
          <w:color w:val="auto"/>
          <w:sz w:val="24"/>
          <w:szCs w:val="24"/>
        </w:rPr>
        <w:t>Нач.</w:t>
      </w:r>
      <w:r w:rsidR="00F80CA7">
        <w:rPr>
          <w:rFonts w:ascii="Times New Roman" w:hAnsi="Times New Roman"/>
          <w:color w:val="auto"/>
          <w:sz w:val="24"/>
          <w:szCs w:val="24"/>
        </w:rPr>
        <w:t>цена</w:t>
      </w:r>
      <w:r w:rsidR="002612F2" w:rsidRPr="00B12AA5">
        <w:rPr>
          <w:rFonts w:ascii="Times New Roman" w:hAnsi="Times New Roman"/>
          <w:color w:val="auto"/>
          <w:sz w:val="24"/>
          <w:szCs w:val="24"/>
        </w:rPr>
        <w:t>-</w:t>
      </w:r>
      <w:r w:rsidR="00F80CA7">
        <w:rPr>
          <w:rFonts w:ascii="Times New Roman" w:hAnsi="Times New Roman"/>
          <w:color w:val="auto"/>
          <w:sz w:val="24"/>
          <w:szCs w:val="24"/>
          <w:shd w:val="clear" w:color="auto" w:fill="FAFFEB"/>
        </w:rPr>
        <w:t>274000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AFFEB"/>
        </w:rPr>
        <w:t>руб.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AFFEB"/>
        </w:rPr>
        <w:t>(3195.,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AFFEB"/>
        </w:rPr>
        <w:t>Кузнецова С.В.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AFFEB"/>
        </w:rPr>
        <w:t>)</w:t>
      </w:r>
      <w:r w:rsidR="00F80CA7">
        <w:rPr>
          <w:rFonts w:ascii="Times New Roman" w:hAnsi="Times New Roman"/>
          <w:color w:val="auto"/>
          <w:sz w:val="24"/>
          <w:szCs w:val="24"/>
          <w:shd w:val="clear" w:color="auto" w:fill="FAFFEB"/>
        </w:rPr>
        <w:t>;</w:t>
      </w:r>
      <w:r w:rsidR="00F80CA7">
        <w:rPr>
          <w:rFonts w:ascii="Times New Roman" w:hAnsi="Times New Roman"/>
          <w:color w:val="auto"/>
          <w:sz w:val="24"/>
          <w:szCs w:val="24"/>
        </w:rPr>
        <w:t>-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 xml:space="preserve">Нежилое помещение пл. 82,6 </w:t>
      </w:r>
      <w:proofErr w:type="spellStart"/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кв.м</w:t>
      </w:r>
      <w:proofErr w:type="spellEnd"/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., кад.№16:49:0119</w:t>
      </w:r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 xml:space="preserve">11:2619, 1/2 доли, </w:t>
      </w:r>
      <w:proofErr w:type="spellStart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адрес:РТ</w:t>
      </w:r>
      <w:proofErr w:type="spellEnd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, г</w:t>
      </w:r>
      <w:proofErr w:type="gramStart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.З</w:t>
      </w:r>
      <w:proofErr w:type="gramEnd"/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еленодольск,ул.Хазиева,д.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4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.</w:t>
      </w:r>
      <w:r w:rsidR="002612F2" w:rsidRPr="00B12AA5">
        <w:rPr>
          <w:rFonts w:ascii="Times New Roman" w:hAnsi="Times New Roman"/>
          <w:color w:val="auto"/>
          <w:sz w:val="24"/>
          <w:szCs w:val="24"/>
        </w:rPr>
        <w:t>Нач.цена –</w:t>
      </w:r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1209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900 руб.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(3391.,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Вахитова Л.И.(действующая в своих интересах и интересах 3-х несовершеннолетних детей)</w:t>
      </w:r>
      <w:r w:rsidR="002612F2" w:rsidRPr="00B12AA5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)</w:t>
      </w:r>
      <w:r w:rsidR="00F80CA7">
        <w:rPr>
          <w:rFonts w:ascii="Times New Roman" w:hAnsi="Times New Roman"/>
          <w:color w:val="auto"/>
          <w:sz w:val="24"/>
          <w:szCs w:val="24"/>
          <w:shd w:val="clear" w:color="auto" w:fill="F6F8F9"/>
        </w:rPr>
        <w:t>.</w:t>
      </w:r>
      <w:r>
        <w:rPr>
          <w:rFonts w:ascii="Times New Roman" w:hAnsi="Times New Roman"/>
          <w:sz w:val="24"/>
          <w:szCs w:val="24"/>
        </w:rPr>
        <w:t>Прием заявок по данным лотам осуществляется по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80CA7">
        <w:rPr>
          <w:rFonts w:ascii="Times New Roman" w:hAnsi="Times New Roman"/>
          <w:b/>
          <w:bCs/>
          <w:sz w:val="24"/>
          <w:szCs w:val="24"/>
        </w:rPr>
        <w:t>26.02.2021г. 12</w:t>
      </w:r>
      <w:r>
        <w:rPr>
          <w:rFonts w:ascii="Times New Roman" w:hAnsi="Times New Roman"/>
          <w:b/>
          <w:bCs/>
          <w:sz w:val="24"/>
          <w:szCs w:val="24"/>
        </w:rPr>
        <w:t xml:space="preserve">:00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мск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Итоги приема заявок будут подведены </w:t>
      </w:r>
      <w:r w:rsidR="00F80CA7">
        <w:rPr>
          <w:rFonts w:ascii="Times New Roman" w:hAnsi="Times New Roman"/>
          <w:b/>
          <w:bCs/>
          <w:sz w:val="24"/>
          <w:szCs w:val="24"/>
        </w:rPr>
        <w:t>01.03.2021г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После поступления на счет организатора торгов денежных средств от победителя в счет оплаты имущества с ним заключается договор купли-продажи адрес организатора торгов ООО «</w:t>
      </w:r>
      <w:proofErr w:type="spellStart"/>
      <w:r>
        <w:rPr>
          <w:rFonts w:ascii="Times New Roman" w:hAnsi="Times New Roman"/>
          <w:sz w:val="24"/>
          <w:szCs w:val="24"/>
        </w:rPr>
        <w:t>Вендер</w:t>
      </w:r>
      <w:proofErr w:type="spellEnd"/>
      <w:r>
        <w:rPr>
          <w:rFonts w:ascii="Times New Roman" w:hAnsi="Times New Roman"/>
          <w:sz w:val="24"/>
          <w:szCs w:val="24"/>
        </w:rPr>
        <w:t xml:space="preserve">» - в течение 5 дней с момента оплаты. Шаг аукциона – 1% от начальной цены предмета торгов. Участники торгов подают предложения с установленного Организатором времени начала торгов. Разница между последним принятым предложением и текущим предложением Участника должна быть равна Шагу аукциона. Участник не может сделать два предложения о цене подряд. Торги завершаются, если в течение 10 (десяти) минут не было подано ни одного предложения о цене. Победителем торгов признается лицо, предложившее наиболее высокую цену за предмет торгов. Итоги торгов подводятся после их окончания, с победителем в день проведения торгов подписывается протокол о результатах торгов, в котором указываются сумма (за вычетом задатка), срок и порядок оплаты проданного на торгах имущества. Победитель торгов должен в течение пяти дней после окончания торгов внести сумму, за которую им куплено заложенное имущество, за вычетом ранее внесенного задатка. Для участия в торгах лицо, оплачивает задаток в размере 5% от начальной стоимости имущества в соответствии с Договором-офертой о задатке на реквизиты: Получатель: ООО «ВЕНДЕР», ИНН: 1655425503, КПП: 165501001, ООО «АЛТЫНБАНК»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/с 40702810200000002119, БИК 049205919, к/с 30101810200000000919 с указанием назначения платежа, не позднее даты, указанной в информационном сообщении; представляет надлежаще оформленную заявку по форме, установленной организатором торгов, с приложением всех указанных в ней и надлежаще оформленных документов. Подача заявки и документов осуществляется посредством системы электронного документооборота на сайте www.gostorgionline.ru в соответствии с Регламентом ЭТП и принимаются в электронном виде, подписанные </w:t>
      </w:r>
      <w:r>
        <w:rPr>
          <w:rFonts w:ascii="Times New Roman" w:hAnsi="Times New Roman"/>
          <w:sz w:val="24"/>
          <w:szCs w:val="24"/>
        </w:rPr>
        <w:lastRenderedPageBreak/>
        <w:t>должностным лицом заявителя (для юр. лиц) или заявителем (для физ. лица). Заключение договора о задатке - в соответствии с действующим законодательством. По итогам приема заявок принимаются решения о допуске/</w:t>
      </w:r>
      <w:proofErr w:type="spellStart"/>
      <w:r>
        <w:rPr>
          <w:rFonts w:ascii="Times New Roman" w:hAnsi="Times New Roman"/>
          <w:sz w:val="24"/>
          <w:szCs w:val="24"/>
        </w:rPr>
        <w:t>недопуске</w:t>
      </w:r>
      <w:proofErr w:type="spellEnd"/>
      <w:r>
        <w:rPr>
          <w:rFonts w:ascii="Times New Roman" w:hAnsi="Times New Roman"/>
          <w:sz w:val="24"/>
          <w:szCs w:val="24"/>
        </w:rPr>
        <w:t xml:space="preserve"> заявителей к участию в торгах. Обязанности по обеспечению регистрации перехода права собственности на объекты недвижимости, приобретенные на торгах, и по сделкам, подлежащим нотариальному удостоверению, возлагаются на покупателя. Основаниями для </w:t>
      </w:r>
      <w:proofErr w:type="spellStart"/>
      <w:r>
        <w:rPr>
          <w:rFonts w:ascii="Times New Roman" w:hAnsi="Times New Roman"/>
          <w:sz w:val="24"/>
          <w:szCs w:val="24"/>
        </w:rPr>
        <w:t>недопуска</w:t>
      </w:r>
      <w:proofErr w:type="spellEnd"/>
      <w:r>
        <w:rPr>
          <w:rFonts w:ascii="Times New Roman" w:hAnsi="Times New Roman"/>
          <w:sz w:val="24"/>
          <w:szCs w:val="24"/>
        </w:rPr>
        <w:t xml:space="preserve"> к торгам являются </w:t>
      </w:r>
      <w:proofErr w:type="spellStart"/>
      <w:r>
        <w:rPr>
          <w:rFonts w:ascii="Times New Roman" w:hAnsi="Times New Roman"/>
          <w:sz w:val="24"/>
          <w:szCs w:val="24"/>
        </w:rPr>
        <w:t>непоступление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задатка в указанный в настоящем объявлении срок, представление неполного пакета документов, либо </w:t>
      </w:r>
      <w:proofErr w:type="spellStart"/>
      <w:r>
        <w:rPr>
          <w:rFonts w:ascii="Times New Roman" w:hAnsi="Times New Roman"/>
          <w:sz w:val="24"/>
          <w:szCs w:val="24"/>
        </w:rPr>
        <w:t>ненадлежаще</w:t>
      </w:r>
      <w:proofErr w:type="spellEnd"/>
      <w:r>
        <w:rPr>
          <w:rFonts w:ascii="Times New Roman" w:hAnsi="Times New Roman"/>
          <w:sz w:val="24"/>
          <w:szCs w:val="24"/>
        </w:rPr>
        <w:t xml:space="preserve"> оформленных документов, предусмотренных формой заявки. Документы, содержащие помарки, исправления и т.п. не рассматриваются. Ознакомиться с дополнительной информацией о предмете торгов и порядке их проведения, а также с проектами договора о задатке, заявки на участие в торгах, договора купли-продажи заинтересованные лица могут на сайте www.gostorgionline.ru.</w:t>
      </w:r>
    </w:p>
    <w:p w:rsidR="00B12AA5" w:rsidRPr="002612F2" w:rsidRDefault="00B12AA5" w:rsidP="00F80CA7">
      <w:pPr>
        <w:jc w:val="both"/>
        <w:rPr>
          <w:rFonts w:ascii="Arial" w:hAnsi="Arial" w:cs="Arial"/>
          <w:color w:val="535C69"/>
          <w:sz w:val="20"/>
          <w:szCs w:val="20"/>
          <w:shd w:val="clear" w:color="auto" w:fill="F6F8F9"/>
        </w:rPr>
      </w:pPr>
    </w:p>
    <w:p w:rsidR="002612F2" w:rsidRDefault="002612F2" w:rsidP="00F80CA7">
      <w:pPr>
        <w:jc w:val="both"/>
      </w:pPr>
    </w:p>
    <w:p w:rsidR="002612F2" w:rsidRDefault="002612F2" w:rsidP="00F80CA7">
      <w:pPr>
        <w:jc w:val="both"/>
      </w:pPr>
    </w:p>
    <w:sectPr w:rsidR="00261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2F2"/>
    <w:rsid w:val="002612F2"/>
    <w:rsid w:val="00B12AA5"/>
    <w:rsid w:val="00E6396F"/>
    <w:rsid w:val="00F8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12AA5"/>
    <w:pPr>
      <w:spacing w:before="100" w:beforeAutospacing="1" w:after="142"/>
    </w:pPr>
    <w:rPr>
      <w:rFonts w:ascii="Calibri" w:eastAsia="Times New Roman" w:hAnsi="Calibri" w:cs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12AA5"/>
    <w:pPr>
      <w:spacing w:before="100" w:beforeAutospacing="1" w:after="142"/>
    </w:pPr>
    <w:rPr>
      <w:rFonts w:ascii="Calibri" w:eastAsia="Times New Roman" w:hAnsi="Calibri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Tat'yana</dc:creator>
  <cp:lastModifiedBy>Tat'yana</cp:lastModifiedBy>
  <cp:revision>1</cp:revision>
  <cp:lastPrinted>2021-02-18T07:21:00Z</cp:lastPrinted>
  <dcterms:created xsi:type="dcterms:W3CDTF">2021-02-18T07:04:00Z</dcterms:created>
  <dcterms:modified xsi:type="dcterms:W3CDTF">2021-02-18T07:38:00Z</dcterms:modified>
</cp:coreProperties>
</file>